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34E6A" w14:textId="77777777" w:rsidR="00ED488B" w:rsidRDefault="00B56CF1" w:rsidP="00ED488B">
      <w:pPr>
        <w:spacing w:after="0" w:line="240" w:lineRule="auto"/>
        <w:jc w:val="center"/>
        <w:rPr>
          <w:rFonts w:ascii="Times New Roman" w:hAnsi="Times New Roman" w:cs="Times New Roman"/>
          <w:b/>
          <w:bCs/>
          <w:sz w:val="28"/>
          <w:szCs w:val="28"/>
        </w:rPr>
      </w:pPr>
      <w:bookmarkStart w:id="0" w:name="_GoBack"/>
      <w:bookmarkEnd w:id="0"/>
      <w:r w:rsidRPr="00B56CF1">
        <w:rPr>
          <w:rFonts w:ascii="Times New Roman" w:hAnsi="Times New Roman" w:cs="Times New Roman"/>
          <w:b/>
          <w:bCs/>
          <w:sz w:val="28"/>
          <w:szCs w:val="28"/>
        </w:rPr>
        <w:t xml:space="preserve">Ответы </w:t>
      </w:r>
    </w:p>
    <w:p w14:paraId="6132F18B" w14:textId="49A57556" w:rsidR="00B56CF1" w:rsidRDefault="00B56CF1" w:rsidP="00ED488B">
      <w:pPr>
        <w:spacing w:after="0" w:line="240" w:lineRule="auto"/>
        <w:jc w:val="center"/>
        <w:rPr>
          <w:rFonts w:ascii="Times New Roman" w:hAnsi="Times New Roman" w:cs="Times New Roman"/>
          <w:b/>
          <w:bCs/>
          <w:sz w:val="28"/>
          <w:szCs w:val="28"/>
        </w:rPr>
      </w:pPr>
      <w:r w:rsidRPr="00B56CF1">
        <w:rPr>
          <w:rFonts w:ascii="Times New Roman" w:hAnsi="Times New Roman" w:cs="Times New Roman"/>
          <w:b/>
          <w:bCs/>
          <w:sz w:val="28"/>
          <w:szCs w:val="28"/>
        </w:rPr>
        <w:t>на вопросы</w:t>
      </w:r>
      <w:r w:rsidR="0038565F">
        <w:rPr>
          <w:rFonts w:ascii="Times New Roman" w:hAnsi="Times New Roman" w:cs="Times New Roman"/>
          <w:b/>
          <w:bCs/>
          <w:sz w:val="28"/>
          <w:szCs w:val="28"/>
        </w:rPr>
        <w:t xml:space="preserve"> к встрече с </w:t>
      </w:r>
      <w:r w:rsidRPr="00B56CF1">
        <w:rPr>
          <w:rFonts w:ascii="Times New Roman" w:hAnsi="Times New Roman" w:cs="Times New Roman"/>
          <w:b/>
          <w:bCs/>
          <w:sz w:val="28"/>
          <w:szCs w:val="28"/>
        </w:rPr>
        <w:t>сенатор</w:t>
      </w:r>
      <w:r w:rsidR="0038565F">
        <w:rPr>
          <w:rFonts w:ascii="Times New Roman" w:hAnsi="Times New Roman" w:cs="Times New Roman"/>
          <w:b/>
          <w:bCs/>
          <w:sz w:val="28"/>
          <w:szCs w:val="28"/>
        </w:rPr>
        <w:t>ами</w:t>
      </w:r>
      <w:r w:rsidRPr="00B56CF1">
        <w:rPr>
          <w:rFonts w:ascii="Times New Roman" w:hAnsi="Times New Roman" w:cs="Times New Roman"/>
          <w:b/>
          <w:bCs/>
          <w:sz w:val="28"/>
          <w:szCs w:val="28"/>
        </w:rPr>
        <w:t xml:space="preserve"> Российской Федерации</w:t>
      </w:r>
    </w:p>
    <w:p w14:paraId="2828E61A" w14:textId="4BDFA847" w:rsidR="00E850A0" w:rsidRDefault="0038565F" w:rsidP="00ED48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рамках «о</w:t>
      </w:r>
      <w:r w:rsidR="00B56CF1" w:rsidRPr="00B56CF1">
        <w:rPr>
          <w:rFonts w:ascii="Times New Roman" w:hAnsi="Times New Roman" w:cs="Times New Roman"/>
          <w:b/>
          <w:bCs/>
          <w:sz w:val="28"/>
          <w:szCs w:val="28"/>
        </w:rPr>
        <w:t>ткрыто</w:t>
      </w:r>
      <w:r>
        <w:rPr>
          <w:rFonts w:ascii="Times New Roman" w:hAnsi="Times New Roman" w:cs="Times New Roman"/>
          <w:b/>
          <w:bCs/>
          <w:sz w:val="28"/>
          <w:szCs w:val="28"/>
        </w:rPr>
        <w:t>го</w:t>
      </w:r>
      <w:r w:rsidR="00B56CF1" w:rsidRPr="00B56CF1">
        <w:rPr>
          <w:rFonts w:ascii="Times New Roman" w:hAnsi="Times New Roman" w:cs="Times New Roman"/>
          <w:b/>
          <w:bCs/>
          <w:sz w:val="28"/>
          <w:szCs w:val="28"/>
        </w:rPr>
        <w:t xml:space="preserve"> диалог</w:t>
      </w:r>
      <w:r>
        <w:rPr>
          <w:rFonts w:ascii="Times New Roman" w:hAnsi="Times New Roman" w:cs="Times New Roman"/>
          <w:b/>
          <w:bCs/>
          <w:sz w:val="28"/>
          <w:szCs w:val="28"/>
        </w:rPr>
        <w:t>а</w:t>
      </w:r>
      <w:r w:rsidR="00B56CF1" w:rsidRPr="00B56CF1">
        <w:rPr>
          <w:rFonts w:ascii="Times New Roman" w:hAnsi="Times New Roman" w:cs="Times New Roman"/>
          <w:b/>
          <w:bCs/>
          <w:sz w:val="28"/>
          <w:szCs w:val="28"/>
        </w:rPr>
        <w:t>»</w:t>
      </w:r>
      <w:r>
        <w:rPr>
          <w:rFonts w:ascii="Times New Roman" w:hAnsi="Times New Roman" w:cs="Times New Roman"/>
          <w:b/>
          <w:bCs/>
          <w:sz w:val="28"/>
          <w:szCs w:val="28"/>
        </w:rPr>
        <w:t>, который состоится 24 мая 2022 года.</w:t>
      </w:r>
    </w:p>
    <w:p w14:paraId="154472AF" w14:textId="7DF06249" w:rsidR="00B56CF1" w:rsidRDefault="00B56CF1" w:rsidP="00ED488B">
      <w:pPr>
        <w:spacing w:after="0" w:line="240" w:lineRule="auto"/>
        <w:ind w:firstLine="709"/>
        <w:jc w:val="both"/>
        <w:rPr>
          <w:rFonts w:ascii="Times New Roman" w:hAnsi="Times New Roman" w:cs="Times New Roman"/>
          <w:b/>
          <w:bCs/>
          <w:sz w:val="28"/>
          <w:szCs w:val="28"/>
        </w:rPr>
      </w:pPr>
    </w:p>
    <w:p w14:paraId="77B97F6D" w14:textId="77777777" w:rsidR="00C80CC2" w:rsidRDefault="00C80CC2" w:rsidP="00ED488B">
      <w:pPr>
        <w:pStyle w:val="Default"/>
        <w:ind w:firstLine="709"/>
        <w:jc w:val="both"/>
        <w:rPr>
          <w:b/>
          <w:bCs/>
          <w:sz w:val="28"/>
          <w:szCs w:val="28"/>
        </w:rPr>
      </w:pPr>
    </w:p>
    <w:p w14:paraId="09F78C00" w14:textId="422DE5F4" w:rsidR="00B56CF1" w:rsidRDefault="0086035B" w:rsidP="00ED488B">
      <w:pPr>
        <w:pStyle w:val="Default"/>
        <w:ind w:firstLine="709"/>
        <w:jc w:val="both"/>
        <w:rPr>
          <w:sz w:val="28"/>
          <w:szCs w:val="28"/>
        </w:rPr>
      </w:pPr>
      <w:r>
        <w:rPr>
          <w:b/>
          <w:bCs/>
          <w:sz w:val="28"/>
          <w:szCs w:val="28"/>
        </w:rPr>
        <w:t>В</w:t>
      </w:r>
      <w:r w:rsidR="00B56CF1" w:rsidRPr="00C80CC2">
        <w:rPr>
          <w:b/>
          <w:bCs/>
          <w:sz w:val="28"/>
          <w:szCs w:val="28"/>
        </w:rPr>
        <w:t>опрос 1</w:t>
      </w:r>
      <w:r>
        <w:rPr>
          <w:b/>
          <w:bCs/>
          <w:sz w:val="28"/>
          <w:szCs w:val="28"/>
        </w:rPr>
        <w:t xml:space="preserve"> </w:t>
      </w:r>
      <w:r w:rsidRPr="00F06C1F">
        <w:rPr>
          <w:b/>
          <w:bCs/>
          <w:sz w:val="28"/>
          <w:szCs w:val="28"/>
        </w:rPr>
        <w:t>(Вячеслав Владимирович Наговицын, первый заместитель председателя Комитета Совета Федерации по Регламенту и организации парламентской деятельности).</w:t>
      </w:r>
    </w:p>
    <w:p w14:paraId="75DBA811" w14:textId="62CCE9F2" w:rsidR="0086035B" w:rsidRPr="0088354C" w:rsidRDefault="0086035B" w:rsidP="00ED488B">
      <w:pPr>
        <w:pStyle w:val="Default"/>
        <w:ind w:firstLine="709"/>
        <w:jc w:val="both"/>
        <w:rPr>
          <w:b/>
          <w:bCs/>
          <w:i/>
          <w:iCs/>
          <w:sz w:val="28"/>
          <w:szCs w:val="28"/>
        </w:rPr>
      </w:pPr>
      <w:r w:rsidRPr="0088354C">
        <w:rPr>
          <w:i/>
          <w:iCs/>
          <w:sz w:val="28"/>
          <w:szCs w:val="28"/>
        </w:rPr>
        <w:t xml:space="preserve">В соответствии с п. 5 Правил предоставления из федерального бюджета субсидии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«Российский экологический оператор», утвержденных постановлением Правительства Российской Федерации от 20.12.2019 № 1727 (далее – Правила № 1727) показателем результативности предоставления субсидии является привлечение в проекты, в отношении которых компанией осуществлено финансирование проектов за счет субсидии, частных инвестиций (в том числе в виде собственных и заемных (кредитных) средств) в размере не менее 2,46 рубля на 1 рубль предоставленной субсидии. Таким образом структура финансирования мероприятий по созданию инфраструктуры в области обращения с отходами имеет вид, при которой 71,1% финансовых средств, затраченных на создание объектов, должны быть привлечены посредством частных инвестиций, что невозможно в субъектах с низкой инвестиционной привлекательностью. </w:t>
      </w:r>
      <w:r w:rsidRPr="0088354C">
        <w:rPr>
          <w:b/>
          <w:bCs/>
          <w:i/>
          <w:iCs/>
          <w:sz w:val="28"/>
          <w:szCs w:val="28"/>
        </w:rPr>
        <w:t>Возможно ли изменить данную структуру в сторону увеличения доли финансовых средств, полученных при помощи мер поддержки ППК «РЭО»?</w:t>
      </w:r>
    </w:p>
    <w:p w14:paraId="4705ED3B" w14:textId="77777777" w:rsidR="0086035B" w:rsidRPr="0075043F" w:rsidRDefault="0086035B" w:rsidP="00ED488B">
      <w:pPr>
        <w:pStyle w:val="Default"/>
        <w:ind w:firstLine="709"/>
        <w:jc w:val="both"/>
        <w:rPr>
          <w:b/>
          <w:bCs/>
          <w:sz w:val="28"/>
          <w:szCs w:val="28"/>
        </w:rPr>
      </w:pPr>
    </w:p>
    <w:p w14:paraId="5EF00C5D" w14:textId="001CBDC0" w:rsidR="0086035B" w:rsidRDefault="0086035B" w:rsidP="00C80CC2">
      <w:pPr>
        <w:pStyle w:val="Default"/>
        <w:ind w:firstLine="709"/>
        <w:jc w:val="both"/>
        <w:rPr>
          <w:rFonts w:eastAsiaTheme="minorHAnsi"/>
          <w:sz w:val="28"/>
          <w:szCs w:val="28"/>
          <w:lang w:eastAsia="en-US"/>
        </w:rPr>
      </w:pPr>
      <w:r w:rsidRPr="0086035B">
        <w:rPr>
          <w:rFonts w:eastAsiaTheme="minorHAnsi"/>
          <w:b/>
          <w:bCs/>
          <w:sz w:val="28"/>
          <w:szCs w:val="28"/>
          <w:lang w:eastAsia="en-US"/>
        </w:rPr>
        <w:t xml:space="preserve">Ответ: </w:t>
      </w:r>
      <w:r w:rsidR="00313AAF" w:rsidRPr="00313AAF">
        <w:rPr>
          <w:rFonts w:eastAsiaTheme="minorHAnsi"/>
          <w:sz w:val="28"/>
          <w:szCs w:val="28"/>
          <w:lang w:eastAsia="en-US"/>
        </w:rPr>
        <w:t>В связи с увеличением 28 февраля 2022 года ключевой ставки Банка России до 20%</w:t>
      </w:r>
      <w:r w:rsidR="00313AAF">
        <w:rPr>
          <w:rFonts w:eastAsiaTheme="minorHAnsi"/>
          <w:sz w:val="28"/>
          <w:szCs w:val="28"/>
          <w:lang w:eastAsia="en-US"/>
        </w:rPr>
        <w:t>, когда</w:t>
      </w:r>
      <w:r w:rsidR="00313AAF" w:rsidRPr="00313AAF">
        <w:rPr>
          <w:rFonts w:eastAsiaTheme="minorHAnsi"/>
          <w:sz w:val="28"/>
          <w:szCs w:val="28"/>
          <w:lang w:eastAsia="en-US"/>
        </w:rPr>
        <w:t xml:space="preserve"> для инвесторов резко выросла стоимость кредитного финансирования (до 24-26% годовых)</w:t>
      </w:r>
      <w:r w:rsidR="00313AAF">
        <w:rPr>
          <w:rFonts w:eastAsiaTheme="minorHAnsi"/>
          <w:sz w:val="28"/>
          <w:szCs w:val="28"/>
          <w:lang w:eastAsia="en-US"/>
        </w:rPr>
        <w:t xml:space="preserve">, ППК «РЭО» совместно с Минприроды России был разработан проект постановления, предусматривающий </w:t>
      </w:r>
      <w:r w:rsidR="00313AAF" w:rsidRPr="00313AAF">
        <w:rPr>
          <w:rFonts w:eastAsiaTheme="minorHAnsi"/>
          <w:sz w:val="28"/>
          <w:szCs w:val="28"/>
          <w:lang w:eastAsia="en-US"/>
        </w:rPr>
        <w:t>исключени</w:t>
      </w:r>
      <w:r w:rsidR="00313AAF">
        <w:rPr>
          <w:rFonts w:eastAsiaTheme="minorHAnsi"/>
          <w:sz w:val="28"/>
          <w:szCs w:val="28"/>
          <w:lang w:eastAsia="en-US"/>
        </w:rPr>
        <w:t>е в Правилах № 1727 вышеуказанного</w:t>
      </w:r>
      <w:r w:rsidR="00313AAF" w:rsidRPr="00313AAF">
        <w:rPr>
          <w:rFonts w:eastAsiaTheme="minorHAnsi"/>
          <w:sz w:val="28"/>
          <w:szCs w:val="28"/>
          <w:lang w:eastAsia="en-US"/>
        </w:rPr>
        <w:t xml:space="preserve"> мультипликатора 2,46</w:t>
      </w:r>
      <w:r w:rsidR="00313AAF">
        <w:rPr>
          <w:rFonts w:eastAsiaTheme="minorHAnsi"/>
          <w:sz w:val="28"/>
          <w:szCs w:val="28"/>
          <w:lang w:eastAsia="en-US"/>
        </w:rPr>
        <w:t>.</w:t>
      </w:r>
    </w:p>
    <w:p w14:paraId="69A82A8A" w14:textId="38C38261" w:rsidR="00313AAF" w:rsidRDefault="00313AAF" w:rsidP="00C80CC2">
      <w:pPr>
        <w:pStyle w:val="Default"/>
        <w:ind w:firstLine="709"/>
        <w:jc w:val="both"/>
        <w:rPr>
          <w:rFonts w:eastAsiaTheme="minorHAnsi"/>
          <w:sz w:val="28"/>
          <w:szCs w:val="28"/>
          <w:lang w:eastAsia="en-US"/>
        </w:rPr>
      </w:pPr>
      <w:r>
        <w:rPr>
          <w:rFonts w:eastAsiaTheme="minorHAnsi"/>
          <w:sz w:val="28"/>
          <w:szCs w:val="28"/>
          <w:lang w:eastAsia="en-US"/>
        </w:rPr>
        <w:t>Однако такой подход не был поддержан Минфином России.</w:t>
      </w:r>
    </w:p>
    <w:p w14:paraId="3F6D9882" w14:textId="48EF4DF7" w:rsidR="00313AAF" w:rsidRDefault="00313AAF" w:rsidP="00C80CC2">
      <w:pPr>
        <w:pStyle w:val="Default"/>
        <w:ind w:firstLine="709"/>
        <w:jc w:val="both"/>
        <w:rPr>
          <w:rFonts w:eastAsiaTheme="minorHAnsi"/>
          <w:sz w:val="28"/>
          <w:szCs w:val="28"/>
          <w:lang w:eastAsia="en-US"/>
        </w:rPr>
      </w:pPr>
      <w:r>
        <w:rPr>
          <w:rFonts w:eastAsiaTheme="minorHAnsi"/>
          <w:sz w:val="28"/>
          <w:szCs w:val="28"/>
          <w:lang w:eastAsia="en-US"/>
        </w:rPr>
        <w:t xml:space="preserve">В настоящее время, в связи с тем, что ключевая ставка Банка России </w:t>
      </w:r>
      <w:r w:rsidR="0051443D">
        <w:rPr>
          <w:rFonts w:eastAsiaTheme="minorHAnsi"/>
          <w:sz w:val="28"/>
          <w:szCs w:val="28"/>
          <w:lang w:eastAsia="en-US"/>
        </w:rPr>
        <w:t>снижена до 14</w:t>
      </w:r>
      <w:r w:rsidR="0051443D" w:rsidRPr="0051443D">
        <w:rPr>
          <w:rFonts w:eastAsiaTheme="minorHAnsi"/>
          <w:sz w:val="28"/>
          <w:szCs w:val="28"/>
          <w:lang w:eastAsia="en-US"/>
        </w:rPr>
        <w:t>%</w:t>
      </w:r>
      <w:r w:rsidR="0051443D">
        <w:rPr>
          <w:rFonts w:eastAsiaTheme="minorHAnsi"/>
          <w:sz w:val="28"/>
          <w:szCs w:val="28"/>
          <w:lang w:eastAsia="en-US"/>
        </w:rPr>
        <w:t xml:space="preserve"> для </w:t>
      </w:r>
      <w:r w:rsidR="0051443D" w:rsidRPr="0051443D">
        <w:rPr>
          <w:rFonts w:eastAsiaTheme="minorHAnsi"/>
          <w:sz w:val="28"/>
          <w:szCs w:val="28"/>
          <w:lang w:eastAsia="en-US"/>
        </w:rPr>
        <w:t>поддержания инвестиционной активности в отрасли обращения с твердыми коммунальными отходами</w:t>
      </w:r>
      <w:r w:rsidR="0051443D">
        <w:rPr>
          <w:rFonts w:eastAsiaTheme="minorHAnsi"/>
          <w:sz w:val="28"/>
          <w:szCs w:val="28"/>
          <w:lang w:eastAsia="en-US"/>
        </w:rPr>
        <w:t xml:space="preserve"> </w:t>
      </w:r>
      <w:r w:rsidR="00A01EF8">
        <w:rPr>
          <w:rFonts w:eastAsiaTheme="minorHAnsi"/>
          <w:sz w:val="28"/>
          <w:szCs w:val="28"/>
          <w:lang w:eastAsia="en-US"/>
        </w:rPr>
        <w:t xml:space="preserve">(далее – ТКО) </w:t>
      </w:r>
      <w:r w:rsidR="0051443D">
        <w:rPr>
          <w:rFonts w:eastAsiaTheme="minorHAnsi"/>
          <w:sz w:val="28"/>
          <w:szCs w:val="28"/>
          <w:lang w:eastAsia="en-US"/>
        </w:rPr>
        <w:t>изменени</w:t>
      </w:r>
      <w:r w:rsidR="00A01EF8">
        <w:rPr>
          <w:rFonts w:eastAsiaTheme="minorHAnsi"/>
          <w:sz w:val="28"/>
          <w:szCs w:val="28"/>
          <w:lang w:eastAsia="en-US"/>
        </w:rPr>
        <w:t>е</w:t>
      </w:r>
      <w:r w:rsidR="0051443D">
        <w:rPr>
          <w:rFonts w:eastAsiaTheme="minorHAnsi"/>
          <w:sz w:val="28"/>
          <w:szCs w:val="28"/>
          <w:lang w:eastAsia="en-US"/>
        </w:rPr>
        <w:t xml:space="preserve"> указанного показателя </w:t>
      </w:r>
      <w:r w:rsidR="00A01EF8">
        <w:rPr>
          <w:rFonts w:eastAsiaTheme="minorHAnsi"/>
          <w:sz w:val="28"/>
          <w:szCs w:val="28"/>
          <w:lang w:eastAsia="en-US"/>
        </w:rPr>
        <w:t>представляется нецелесообразным.</w:t>
      </w:r>
    </w:p>
    <w:p w14:paraId="1F8EE15D" w14:textId="183477C8" w:rsidR="00A01EF8" w:rsidRDefault="00A01EF8" w:rsidP="00C80CC2">
      <w:pPr>
        <w:pStyle w:val="Default"/>
        <w:ind w:firstLine="709"/>
        <w:jc w:val="both"/>
        <w:rPr>
          <w:rFonts w:eastAsiaTheme="minorHAnsi"/>
          <w:sz w:val="28"/>
          <w:szCs w:val="28"/>
          <w:lang w:eastAsia="en-US"/>
        </w:rPr>
      </w:pPr>
      <w:r>
        <w:rPr>
          <w:rFonts w:eastAsiaTheme="minorHAnsi"/>
          <w:sz w:val="28"/>
          <w:szCs w:val="28"/>
          <w:lang w:eastAsia="en-US"/>
        </w:rPr>
        <w:t>В отношении субъектов с низкой инвестиционной привлекательностью находятся в высокой степени проработки иные меры поддержки.</w:t>
      </w:r>
    </w:p>
    <w:p w14:paraId="2A216237" w14:textId="7F8F2E58" w:rsidR="0086035B" w:rsidRDefault="00A01EF8" w:rsidP="00A01EF8">
      <w:pPr>
        <w:pStyle w:val="Default"/>
        <w:ind w:firstLine="709"/>
        <w:jc w:val="both"/>
        <w:rPr>
          <w:rFonts w:eastAsiaTheme="minorHAnsi"/>
          <w:sz w:val="28"/>
          <w:szCs w:val="28"/>
          <w:lang w:eastAsia="en-US"/>
        </w:rPr>
      </w:pPr>
      <w:r>
        <w:rPr>
          <w:rFonts w:eastAsiaTheme="minorHAnsi"/>
          <w:sz w:val="28"/>
          <w:szCs w:val="28"/>
          <w:lang w:eastAsia="en-US"/>
        </w:rPr>
        <w:t xml:space="preserve">Так, ППК «РЭО» совместно с Минприроды России </w:t>
      </w:r>
      <w:r w:rsidR="007A550E">
        <w:rPr>
          <w:rFonts w:eastAsiaTheme="minorHAnsi"/>
          <w:sz w:val="28"/>
          <w:szCs w:val="28"/>
          <w:lang w:eastAsia="en-US"/>
        </w:rPr>
        <w:t xml:space="preserve">разработан </w:t>
      </w:r>
      <w:r w:rsidRPr="00A01EF8">
        <w:rPr>
          <w:rFonts w:eastAsiaTheme="minorHAnsi"/>
          <w:sz w:val="28"/>
          <w:szCs w:val="28"/>
          <w:lang w:eastAsia="en-US"/>
        </w:rPr>
        <w:t>проект постановления Правительства Российской Федерации «О внесении изменений в государственную программу Российской Федерации «Охрана окружающей среды»», которым предусмотрено выдел</w:t>
      </w:r>
      <w:r>
        <w:rPr>
          <w:rFonts w:eastAsiaTheme="minorHAnsi"/>
          <w:sz w:val="28"/>
          <w:szCs w:val="28"/>
          <w:lang w:eastAsia="en-US"/>
        </w:rPr>
        <w:t>ение</w:t>
      </w:r>
      <w:r w:rsidRPr="00A01EF8">
        <w:rPr>
          <w:rFonts w:eastAsiaTheme="minorHAnsi"/>
          <w:sz w:val="28"/>
          <w:szCs w:val="28"/>
          <w:lang w:eastAsia="en-US"/>
        </w:rPr>
        <w:t xml:space="preserve"> средств федерального бюджета на софинансирование </w:t>
      </w:r>
      <w:r>
        <w:rPr>
          <w:rFonts w:eastAsiaTheme="minorHAnsi"/>
          <w:sz w:val="28"/>
          <w:szCs w:val="28"/>
          <w:lang w:eastAsia="en-US"/>
        </w:rPr>
        <w:t xml:space="preserve">расходных обязательств субъектов Российской Федерации по выплате </w:t>
      </w:r>
      <w:r w:rsidRPr="00A01EF8">
        <w:rPr>
          <w:rFonts w:eastAsiaTheme="minorHAnsi"/>
          <w:sz w:val="28"/>
          <w:szCs w:val="28"/>
          <w:lang w:eastAsia="en-US"/>
        </w:rPr>
        <w:t>платы концедента</w:t>
      </w:r>
      <w:r>
        <w:rPr>
          <w:rFonts w:eastAsiaTheme="minorHAnsi"/>
          <w:sz w:val="28"/>
          <w:szCs w:val="28"/>
          <w:lang w:eastAsia="en-US"/>
        </w:rPr>
        <w:t xml:space="preserve"> </w:t>
      </w:r>
      <w:r w:rsidRPr="00A01EF8">
        <w:rPr>
          <w:rFonts w:eastAsiaTheme="minorHAnsi"/>
          <w:sz w:val="28"/>
          <w:szCs w:val="28"/>
          <w:lang w:eastAsia="en-US"/>
        </w:rPr>
        <w:t>в рамках реализации концессионного соглашения в отношении создания объектов обработки, утилизации и захоронения ТКО в размере до 95% сметной стоимости строительства.</w:t>
      </w:r>
    </w:p>
    <w:p w14:paraId="2DA6BCFB" w14:textId="29FF8778" w:rsidR="00C80CC2" w:rsidRPr="00C80CC2" w:rsidRDefault="00A01EF8" w:rsidP="00C80CC2">
      <w:pPr>
        <w:pStyle w:val="Default"/>
        <w:ind w:firstLine="709"/>
        <w:jc w:val="both"/>
        <w:rPr>
          <w:rFonts w:eastAsiaTheme="minorHAnsi"/>
          <w:sz w:val="28"/>
          <w:szCs w:val="28"/>
          <w:lang w:eastAsia="en-US"/>
        </w:rPr>
      </w:pPr>
      <w:r>
        <w:rPr>
          <w:rFonts w:eastAsiaTheme="minorHAnsi"/>
          <w:sz w:val="28"/>
          <w:szCs w:val="28"/>
          <w:lang w:eastAsia="en-US"/>
        </w:rPr>
        <w:lastRenderedPageBreak/>
        <w:t xml:space="preserve">Таже </w:t>
      </w:r>
      <w:r w:rsidR="00C80CC2" w:rsidRPr="00C80CC2">
        <w:rPr>
          <w:rFonts w:eastAsiaTheme="minorHAnsi"/>
          <w:sz w:val="28"/>
          <w:szCs w:val="28"/>
          <w:lang w:eastAsia="en-US"/>
        </w:rPr>
        <w:t xml:space="preserve">Правительством Российской Федерации в декабре 2021 года принято решение о субсидировании процентной ставки по облигациям ППК «РЭО». За счет размещения облигаций с субсидированным купонным доходом ППК «РЭО» сможет на льготных условиях профинансировать инвестиционные проекты в сфере обращения </w:t>
      </w:r>
      <w:r w:rsidR="00C80CC2" w:rsidRPr="003C2AFB">
        <w:rPr>
          <w:rFonts w:eastAsiaTheme="minorHAnsi"/>
          <w:sz w:val="28"/>
          <w:szCs w:val="28"/>
          <w:lang w:eastAsia="en-US"/>
        </w:rPr>
        <w:t xml:space="preserve">с </w:t>
      </w:r>
      <w:r>
        <w:rPr>
          <w:rFonts w:eastAsiaTheme="minorHAnsi"/>
          <w:sz w:val="28"/>
          <w:szCs w:val="28"/>
          <w:lang w:eastAsia="en-US"/>
        </w:rPr>
        <w:t>ТКО</w:t>
      </w:r>
      <w:r w:rsidR="00C80CC2" w:rsidRPr="003C2AFB">
        <w:rPr>
          <w:rFonts w:eastAsiaTheme="minorHAnsi"/>
          <w:sz w:val="28"/>
          <w:szCs w:val="28"/>
          <w:lang w:eastAsia="en-US"/>
        </w:rPr>
        <w:t xml:space="preserve"> </w:t>
      </w:r>
      <w:r w:rsidR="00C80CC2" w:rsidRPr="00C80CC2">
        <w:rPr>
          <w:rFonts w:eastAsiaTheme="minorHAnsi"/>
          <w:sz w:val="28"/>
          <w:szCs w:val="28"/>
          <w:lang w:eastAsia="en-US"/>
        </w:rPr>
        <w:t>на общую сумму более 100 млрд рублей. Соответствующая программа выпуска облигаций ППК «РЭО» зарегистрирована Банком России 06.12.2021.</w:t>
      </w:r>
    </w:p>
    <w:p w14:paraId="70ACBD53" w14:textId="77777777" w:rsidR="00C80CC2" w:rsidRPr="00C80CC2" w:rsidRDefault="00C80CC2" w:rsidP="00C80CC2">
      <w:pPr>
        <w:pStyle w:val="Default"/>
        <w:ind w:firstLine="709"/>
        <w:jc w:val="both"/>
        <w:rPr>
          <w:rFonts w:eastAsiaTheme="minorHAnsi"/>
          <w:sz w:val="28"/>
          <w:szCs w:val="28"/>
          <w:lang w:eastAsia="en-US"/>
        </w:rPr>
      </w:pPr>
      <w:bookmarkStart w:id="1" w:name="_Hlk104119133"/>
      <w:r w:rsidRPr="00C80CC2">
        <w:rPr>
          <w:rFonts w:eastAsiaTheme="minorHAnsi"/>
          <w:sz w:val="28"/>
          <w:szCs w:val="28"/>
          <w:lang w:eastAsia="en-US"/>
        </w:rPr>
        <w:t xml:space="preserve">Средства, полученные от размещения облигаций ППК «РЭО», могут направляться на финансирование проектов по созданию объектов в сфере обращения с ТКО. </w:t>
      </w:r>
      <w:bookmarkEnd w:id="1"/>
      <w:r w:rsidRPr="00C80CC2">
        <w:rPr>
          <w:rFonts w:eastAsiaTheme="minorHAnsi"/>
          <w:sz w:val="28"/>
          <w:szCs w:val="28"/>
          <w:lang w:eastAsia="en-US"/>
        </w:rPr>
        <w:t>В случае, если такие проекты реализуются на основе концессионных соглашений, мы можем обеспечить до 95% от суммы необходимых инвестиций, путем предоставления льготного займа иннициаторам проектов со ставкой 6,5-7% годовых. Эта ставка более, чем на 10% годовых ниже текущих рыночных условий. Срок предоставления такого финансирования составляет до 12 лет.</w:t>
      </w:r>
    </w:p>
    <w:p w14:paraId="05D26034" w14:textId="77777777" w:rsidR="0015118B" w:rsidRDefault="0015118B" w:rsidP="00ED488B">
      <w:pPr>
        <w:spacing w:after="0" w:line="240" w:lineRule="auto"/>
        <w:ind w:firstLine="709"/>
        <w:jc w:val="both"/>
        <w:rPr>
          <w:rFonts w:ascii="Times New Roman" w:hAnsi="Times New Roman" w:cs="Times New Roman"/>
          <w:b/>
          <w:bCs/>
          <w:sz w:val="28"/>
          <w:szCs w:val="28"/>
        </w:rPr>
      </w:pPr>
    </w:p>
    <w:p w14:paraId="28555FC8" w14:textId="33B22ABD" w:rsidR="004A53C4" w:rsidRDefault="002334F3" w:rsidP="00ED488B">
      <w:pPr>
        <w:pStyle w:val="Default"/>
        <w:ind w:firstLine="709"/>
        <w:jc w:val="both"/>
        <w:rPr>
          <w:rFonts w:eastAsiaTheme="minorEastAsia"/>
          <w:b/>
          <w:bCs/>
          <w:sz w:val="28"/>
          <w:szCs w:val="28"/>
        </w:rPr>
      </w:pPr>
      <w:r>
        <w:rPr>
          <w:b/>
          <w:bCs/>
          <w:sz w:val="28"/>
          <w:szCs w:val="28"/>
        </w:rPr>
        <w:t>В</w:t>
      </w:r>
      <w:r w:rsidR="00B56CF1" w:rsidRPr="0075043F">
        <w:rPr>
          <w:rFonts w:eastAsiaTheme="minorEastAsia"/>
          <w:b/>
          <w:bCs/>
          <w:sz w:val="28"/>
          <w:szCs w:val="28"/>
        </w:rPr>
        <w:t>опрос</w:t>
      </w:r>
      <w:r w:rsidR="004A53C4">
        <w:rPr>
          <w:rFonts w:eastAsiaTheme="minorEastAsia"/>
          <w:b/>
          <w:bCs/>
          <w:sz w:val="28"/>
          <w:szCs w:val="28"/>
        </w:rPr>
        <w:t xml:space="preserve"> 2 </w:t>
      </w:r>
      <w:r w:rsidR="004A53C4" w:rsidRPr="00F06C1F">
        <w:rPr>
          <w:rFonts w:eastAsiaTheme="minorEastAsia"/>
          <w:b/>
          <w:bCs/>
          <w:sz w:val="28"/>
          <w:szCs w:val="28"/>
        </w:rPr>
        <w:t>(Вячеслав Владимирович Наговицын, первый заместитель председателя Комитета Совета Федерации по Регламенту и организации парламентской деятельности).</w:t>
      </w:r>
    </w:p>
    <w:p w14:paraId="65C8B48B" w14:textId="1F281582" w:rsidR="004A53C4" w:rsidRPr="0088354C" w:rsidRDefault="004A53C4" w:rsidP="00ED488B">
      <w:pPr>
        <w:pStyle w:val="Default"/>
        <w:ind w:firstLine="709"/>
        <w:jc w:val="both"/>
        <w:rPr>
          <w:rFonts w:eastAsiaTheme="minorEastAsia"/>
          <w:i/>
          <w:iCs/>
          <w:sz w:val="28"/>
          <w:szCs w:val="28"/>
        </w:rPr>
      </w:pPr>
      <w:r w:rsidRPr="0088354C">
        <w:rPr>
          <w:rFonts w:eastAsiaTheme="minorEastAsia"/>
          <w:i/>
          <w:iCs/>
          <w:sz w:val="28"/>
          <w:szCs w:val="28"/>
        </w:rPr>
        <w:t xml:space="preserve">Планируется ли </w:t>
      </w:r>
      <w:r w:rsidRPr="0088354C">
        <w:rPr>
          <w:rFonts w:eastAsiaTheme="minorEastAsia"/>
          <w:b/>
          <w:bCs/>
          <w:i/>
          <w:iCs/>
          <w:sz w:val="28"/>
          <w:szCs w:val="28"/>
        </w:rPr>
        <w:t>расширение мер поддержки мероприятий</w:t>
      </w:r>
      <w:r w:rsidRPr="0088354C">
        <w:rPr>
          <w:rFonts w:eastAsiaTheme="minorEastAsia"/>
          <w:i/>
          <w:iCs/>
          <w:sz w:val="28"/>
          <w:szCs w:val="28"/>
        </w:rPr>
        <w:t xml:space="preserve"> по созданию инфраструктуры в области обращения с отходами (в том числе предоставления прямых и безвозвратных субсидий бюджетам субъектов Российской Федерации)?</w:t>
      </w:r>
    </w:p>
    <w:p w14:paraId="5FCDE7FA" w14:textId="79495428" w:rsidR="004A53C4" w:rsidRDefault="004A53C4" w:rsidP="00ED488B">
      <w:pPr>
        <w:pStyle w:val="Default"/>
        <w:ind w:firstLine="709"/>
        <w:jc w:val="both"/>
        <w:rPr>
          <w:rFonts w:eastAsiaTheme="minorEastAsia"/>
          <w:sz w:val="28"/>
          <w:szCs w:val="28"/>
        </w:rPr>
      </w:pPr>
    </w:p>
    <w:p w14:paraId="0D2E89C8" w14:textId="61FCFEAE" w:rsidR="004A53C4" w:rsidRDefault="004A53C4" w:rsidP="00ED488B">
      <w:pPr>
        <w:pStyle w:val="Default"/>
        <w:ind w:firstLine="709"/>
        <w:jc w:val="both"/>
        <w:rPr>
          <w:rFonts w:eastAsiaTheme="minorEastAsia"/>
          <w:sz w:val="28"/>
          <w:szCs w:val="28"/>
        </w:rPr>
      </w:pPr>
      <w:r w:rsidRPr="004A53C4">
        <w:rPr>
          <w:rFonts w:eastAsiaTheme="minorEastAsia"/>
          <w:b/>
          <w:bCs/>
          <w:sz w:val="28"/>
          <w:szCs w:val="28"/>
        </w:rPr>
        <w:t xml:space="preserve">Ответ: </w:t>
      </w:r>
    </w:p>
    <w:p w14:paraId="770948B3" w14:textId="0DC39C97" w:rsidR="007A550E" w:rsidRDefault="007A550E" w:rsidP="00ED488B">
      <w:pPr>
        <w:pStyle w:val="Default"/>
        <w:ind w:firstLine="709"/>
        <w:jc w:val="both"/>
        <w:rPr>
          <w:rFonts w:eastAsiaTheme="minorEastAsia"/>
          <w:sz w:val="28"/>
          <w:szCs w:val="28"/>
        </w:rPr>
      </w:pPr>
      <w:r>
        <w:rPr>
          <w:rFonts w:eastAsiaTheme="minorEastAsia"/>
          <w:sz w:val="28"/>
          <w:szCs w:val="28"/>
        </w:rPr>
        <w:t xml:space="preserve">В ответе на предыдущий вопрос уже была затронута тема, что </w:t>
      </w:r>
      <w:r w:rsidRPr="007A550E">
        <w:rPr>
          <w:rFonts w:eastAsiaTheme="minorEastAsia"/>
          <w:sz w:val="28"/>
          <w:szCs w:val="28"/>
        </w:rPr>
        <w:t xml:space="preserve">ППК «РЭО» совместно с Минприроды России </w:t>
      </w:r>
      <w:r>
        <w:rPr>
          <w:rFonts w:eastAsiaTheme="minorEastAsia"/>
          <w:sz w:val="28"/>
          <w:szCs w:val="28"/>
        </w:rPr>
        <w:t xml:space="preserve">разработан </w:t>
      </w:r>
      <w:r w:rsidRPr="007A550E">
        <w:rPr>
          <w:rFonts w:eastAsiaTheme="minorEastAsia"/>
          <w:sz w:val="28"/>
          <w:szCs w:val="28"/>
        </w:rPr>
        <w:t>проект постановления Правительства Российской Федерации «О внесении изменений в государственную программу Российской Федерации «Охрана окружающей среды»», которым предусмотрено выделение средств федерального бюджета на софинансирование расходных обязательств субъектов Российской Федерации по выплате платы концедента в рамках реализации концессионного соглашения в отношении создания объектов обработки, утилизации и захоронения ТКО в размере до 95% сметной стоимости строительства.</w:t>
      </w:r>
      <w:r>
        <w:rPr>
          <w:rFonts w:eastAsiaTheme="minorEastAsia"/>
          <w:sz w:val="28"/>
          <w:szCs w:val="28"/>
        </w:rPr>
        <w:t xml:space="preserve"> В данный момент проект постановления направлен в Минюст России на заключение. В самое ближайшее время он будет внесен в Правительство Российской Федерации.</w:t>
      </w:r>
    </w:p>
    <w:p w14:paraId="59FDA5DD" w14:textId="72D100F3" w:rsidR="007A550E" w:rsidRPr="004A53C4" w:rsidRDefault="007A550E" w:rsidP="007A550E">
      <w:pPr>
        <w:pStyle w:val="Default"/>
        <w:ind w:firstLine="709"/>
        <w:jc w:val="both"/>
        <w:rPr>
          <w:rFonts w:eastAsiaTheme="minorEastAsia"/>
          <w:sz w:val="28"/>
          <w:szCs w:val="28"/>
        </w:rPr>
      </w:pPr>
      <w:r>
        <w:rPr>
          <w:rFonts w:eastAsiaTheme="minorEastAsia"/>
          <w:sz w:val="28"/>
          <w:szCs w:val="28"/>
        </w:rPr>
        <w:t xml:space="preserve">Указанная мера поддержки </w:t>
      </w:r>
      <w:r w:rsidRPr="007A550E">
        <w:rPr>
          <w:rFonts w:eastAsiaTheme="minorEastAsia"/>
          <w:sz w:val="28"/>
          <w:szCs w:val="28"/>
        </w:rPr>
        <w:t>позволит софинансировать капитальные затраты субъект</w:t>
      </w:r>
      <w:r>
        <w:rPr>
          <w:rFonts w:eastAsiaTheme="minorEastAsia"/>
          <w:sz w:val="28"/>
          <w:szCs w:val="28"/>
        </w:rPr>
        <w:t>ов</w:t>
      </w:r>
      <w:r w:rsidRPr="007A550E">
        <w:rPr>
          <w:rFonts w:eastAsiaTheme="minorEastAsia"/>
          <w:sz w:val="28"/>
          <w:szCs w:val="28"/>
        </w:rPr>
        <w:t xml:space="preserve"> Российской с низким уровнем бюджетной обеспеченности, а также субъект</w:t>
      </w:r>
      <w:r>
        <w:rPr>
          <w:rFonts w:eastAsiaTheme="minorEastAsia"/>
          <w:sz w:val="28"/>
          <w:szCs w:val="28"/>
        </w:rPr>
        <w:t>ов</w:t>
      </w:r>
      <w:r w:rsidRPr="007A550E">
        <w:rPr>
          <w:rFonts w:eastAsiaTheme="minorEastAsia"/>
          <w:sz w:val="28"/>
          <w:szCs w:val="28"/>
        </w:rPr>
        <w:t xml:space="preserve"> Российской Федерации, находящимся на труднодоступных территориях</w:t>
      </w:r>
      <w:r>
        <w:rPr>
          <w:rFonts w:eastAsiaTheme="minorEastAsia"/>
          <w:sz w:val="28"/>
          <w:szCs w:val="28"/>
        </w:rPr>
        <w:t>,</w:t>
      </w:r>
      <w:r w:rsidRPr="007A550E">
        <w:rPr>
          <w:rFonts w:eastAsiaTheme="minorEastAsia"/>
          <w:sz w:val="28"/>
          <w:szCs w:val="28"/>
        </w:rPr>
        <w:t xml:space="preserve"> при строительстве инфраструктуры по обращению с ТКО, а также запустить активный инвестиционный процесс в отрасли без существенного роста тарифа для населения</w:t>
      </w:r>
      <w:r>
        <w:rPr>
          <w:rFonts w:eastAsiaTheme="minorEastAsia"/>
          <w:sz w:val="28"/>
          <w:szCs w:val="28"/>
        </w:rPr>
        <w:t>.</w:t>
      </w:r>
    </w:p>
    <w:p w14:paraId="552ECEFB" w14:textId="238BA866" w:rsidR="008E7626" w:rsidRPr="008E7626" w:rsidRDefault="007A550E" w:rsidP="008E7626">
      <w:pPr>
        <w:pStyle w:val="Default"/>
        <w:ind w:firstLine="709"/>
        <w:jc w:val="both"/>
        <w:rPr>
          <w:rFonts w:eastAsiaTheme="minorEastAsia"/>
          <w:sz w:val="28"/>
          <w:szCs w:val="28"/>
        </w:rPr>
      </w:pPr>
      <w:r w:rsidRPr="008E7626">
        <w:rPr>
          <w:rFonts w:eastAsiaTheme="minorEastAsia"/>
          <w:sz w:val="28"/>
          <w:szCs w:val="28"/>
        </w:rPr>
        <w:t xml:space="preserve">Кроме того, в отношении отдельных регионов </w:t>
      </w:r>
      <w:r w:rsidR="008E7626" w:rsidRPr="008E7626">
        <w:rPr>
          <w:rFonts w:eastAsiaTheme="minorEastAsia"/>
          <w:sz w:val="28"/>
          <w:szCs w:val="28"/>
        </w:rPr>
        <w:t xml:space="preserve">Правительством Российской Федерации принято решение о предоставлении иных межбюджетных трансфертов в целях </w:t>
      </w:r>
      <w:r w:rsidR="008E7626">
        <w:rPr>
          <w:rFonts w:eastAsiaTheme="minorEastAsia"/>
          <w:sz w:val="28"/>
          <w:szCs w:val="28"/>
        </w:rPr>
        <w:t>создания объектов обращения с ТКО.</w:t>
      </w:r>
    </w:p>
    <w:p w14:paraId="2402DF2C" w14:textId="19E06509" w:rsidR="008E7626" w:rsidRPr="00815B7A" w:rsidRDefault="008E7626" w:rsidP="008E7626">
      <w:pPr>
        <w:pStyle w:val="Default"/>
        <w:ind w:firstLine="709"/>
        <w:jc w:val="both"/>
        <w:rPr>
          <w:rFonts w:eastAsiaTheme="minorEastAsia"/>
          <w:sz w:val="28"/>
          <w:szCs w:val="28"/>
        </w:rPr>
      </w:pPr>
      <w:r w:rsidRPr="00815B7A">
        <w:rPr>
          <w:rFonts w:eastAsiaTheme="minorEastAsia"/>
          <w:sz w:val="28"/>
          <w:szCs w:val="28"/>
        </w:rPr>
        <w:lastRenderedPageBreak/>
        <w:t>Чеченской Республике будет предоставлен иной межбюджетный трансферт в размере 569,1 млн руб., в целях введения в 2022 году в эксплуатацию 4 мусоросортировочных комплекса по обработке ТКО суммарной мощностью 270 тыс. тонн/год.</w:t>
      </w:r>
    </w:p>
    <w:p w14:paraId="774EBE80" w14:textId="73F9ACC0" w:rsidR="004A53C4" w:rsidRDefault="008E7626" w:rsidP="00815B7A">
      <w:pPr>
        <w:pStyle w:val="Default"/>
        <w:ind w:firstLine="709"/>
        <w:jc w:val="both"/>
        <w:rPr>
          <w:rFonts w:eastAsiaTheme="minorEastAsia"/>
          <w:sz w:val="28"/>
          <w:szCs w:val="28"/>
        </w:rPr>
      </w:pPr>
      <w:r w:rsidRPr="00815B7A">
        <w:rPr>
          <w:rFonts w:eastAsiaTheme="minorEastAsia"/>
          <w:sz w:val="28"/>
          <w:szCs w:val="28"/>
        </w:rPr>
        <w:t xml:space="preserve">Республике Крым предусмотрен трансферт из федерального бюджета </w:t>
      </w:r>
      <w:r w:rsidR="00815B7A" w:rsidRPr="00815B7A">
        <w:rPr>
          <w:rFonts w:eastAsiaTheme="minorEastAsia"/>
          <w:sz w:val="28"/>
          <w:szCs w:val="28"/>
        </w:rPr>
        <w:t xml:space="preserve">(объем средств в 2022 году составляет 4 391 млн. руб.) в целях </w:t>
      </w:r>
      <w:r w:rsidRPr="00815B7A">
        <w:rPr>
          <w:rFonts w:eastAsiaTheme="minorEastAsia"/>
          <w:sz w:val="28"/>
          <w:szCs w:val="28"/>
        </w:rPr>
        <w:t>введен</w:t>
      </w:r>
      <w:r w:rsidR="00815B7A" w:rsidRPr="00815B7A">
        <w:rPr>
          <w:rFonts w:eastAsiaTheme="minorEastAsia"/>
          <w:sz w:val="28"/>
          <w:szCs w:val="28"/>
        </w:rPr>
        <w:t>ия</w:t>
      </w:r>
      <w:r w:rsidRPr="00815B7A">
        <w:rPr>
          <w:rFonts w:eastAsiaTheme="minorEastAsia"/>
          <w:sz w:val="28"/>
          <w:szCs w:val="28"/>
        </w:rPr>
        <w:t xml:space="preserve"> </w:t>
      </w:r>
      <w:r w:rsidR="00815B7A" w:rsidRPr="00815B7A">
        <w:rPr>
          <w:rFonts w:eastAsiaTheme="minorEastAsia"/>
          <w:sz w:val="28"/>
          <w:szCs w:val="28"/>
        </w:rPr>
        <w:t xml:space="preserve">до конца 2024 года </w:t>
      </w:r>
      <w:r w:rsidRPr="00815B7A">
        <w:rPr>
          <w:rFonts w:eastAsiaTheme="minorEastAsia"/>
          <w:sz w:val="28"/>
          <w:szCs w:val="28"/>
        </w:rPr>
        <w:t>в эксплуатацию 3 объект</w:t>
      </w:r>
      <w:r w:rsidR="00815B7A" w:rsidRPr="00815B7A">
        <w:rPr>
          <w:rFonts w:eastAsiaTheme="minorEastAsia"/>
          <w:sz w:val="28"/>
          <w:szCs w:val="28"/>
        </w:rPr>
        <w:t>ов</w:t>
      </w:r>
      <w:r w:rsidRPr="00815B7A">
        <w:rPr>
          <w:rFonts w:eastAsiaTheme="minorEastAsia"/>
          <w:sz w:val="28"/>
          <w:szCs w:val="28"/>
        </w:rPr>
        <w:t xml:space="preserve"> обращения с ТКО суммарной мощностью не менее 860 тыс. тонн/год в Республике Крым.</w:t>
      </w:r>
    </w:p>
    <w:p w14:paraId="4C6526E7" w14:textId="72B3646A" w:rsidR="00815B7A" w:rsidRDefault="00815B7A" w:rsidP="00815B7A">
      <w:pPr>
        <w:pStyle w:val="Default"/>
        <w:ind w:firstLine="709"/>
        <w:jc w:val="both"/>
        <w:rPr>
          <w:rFonts w:eastAsiaTheme="minorEastAsia"/>
          <w:sz w:val="28"/>
          <w:szCs w:val="28"/>
        </w:rPr>
      </w:pPr>
      <w:r>
        <w:rPr>
          <w:rFonts w:eastAsiaTheme="minorEastAsia"/>
          <w:sz w:val="28"/>
          <w:szCs w:val="28"/>
        </w:rPr>
        <w:t>Также пристальное внимание уделяется мерам поддержки инвесторам.</w:t>
      </w:r>
    </w:p>
    <w:p w14:paraId="67201F1B" w14:textId="2C128F92" w:rsidR="00815B7A" w:rsidRDefault="00815B7A" w:rsidP="00815B7A">
      <w:pPr>
        <w:pStyle w:val="Default"/>
        <w:ind w:firstLine="709"/>
        <w:jc w:val="both"/>
        <w:rPr>
          <w:rFonts w:eastAsiaTheme="minorEastAsia"/>
          <w:sz w:val="28"/>
          <w:szCs w:val="28"/>
        </w:rPr>
      </w:pPr>
      <w:r>
        <w:rPr>
          <w:rFonts w:eastAsiaTheme="minorEastAsia"/>
          <w:sz w:val="28"/>
          <w:szCs w:val="28"/>
        </w:rPr>
        <w:t>Так, в</w:t>
      </w:r>
      <w:r w:rsidRPr="00815B7A">
        <w:rPr>
          <w:rFonts w:eastAsiaTheme="minorEastAsia"/>
          <w:sz w:val="28"/>
          <w:szCs w:val="28"/>
        </w:rPr>
        <w:t xml:space="preserve"> настоящее время ППК «РЭО» запущен механизм так называемых «зеленых облигаций» - Правительство Российской Федерации приняло решение о предоставлении Россельхозбанку бюджетных инвестиций в размере 5 млрд. рублей на приобретение до конца 2024 года облигаций, выпущенных ППК «РЭО» для финансирования инвестиционных проектов, в объеме не менее 100 млрд. руб.</w:t>
      </w:r>
    </w:p>
    <w:p w14:paraId="5F1A8F28" w14:textId="4E7630A3" w:rsidR="00815B7A" w:rsidRDefault="00815B7A" w:rsidP="00815B7A">
      <w:pPr>
        <w:pStyle w:val="Default"/>
        <w:ind w:firstLine="709"/>
        <w:jc w:val="both"/>
        <w:rPr>
          <w:rFonts w:eastAsiaTheme="minorEastAsia"/>
          <w:sz w:val="28"/>
          <w:szCs w:val="28"/>
        </w:rPr>
      </w:pPr>
      <w:r w:rsidRPr="00815B7A">
        <w:rPr>
          <w:rFonts w:eastAsiaTheme="minorEastAsia"/>
          <w:sz w:val="28"/>
          <w:szCs w:val="28"/>
        </w:rPr>
        <w:t xml:space="preserve">Средства, полученные от размещения облигаций ППК «РЭО», </w:t>
      </w:r>
      <w:r w:rsidR="002334F3">
        <w:rPr>
          <w:rFonts w:eastAsiaTheme="minorEastAsia"/>
          <w:sz w:val="28"/>
          <w:szCs w:val="28"/>
        </w:rPr>
        <w:t xml:space="preserve">будут </w:t>
      </w:r>
      <w:r w:rsidRPr="00815B7A">
        <w:rPr>
          <w:rFonts w:eastAsiaTheme="minorEastAsia"/>
          <w:sz w:val="28"/>
          <w:szCs w:val="28"/>
        </w:rPr>
        <w:t xml:space="preserve">направляться </w:t>
      </w:r>
      <w:r w:rsidR="002334F3">
        <w:rPr>
          <w:rFonts w:eastAsiaTheme="minorEastAsia"/>
          <w:sz w:val="28"/>
          <w:szCs w:val="28"/>
        </w:rPr>
        <w:t xml:space="preserve">в том числе </w:t>
      </w:r>
      <w:r w:rsidRPr="00815B7A">
        <w:rPr>
          <w:rFonts w:eastAsiaTheme="minorEastAsia"/>
          <w:sz w:val="28"/>
          <w:szCs w:val="28"/>
        </w:rPr>
        <w:t>на финансирование проектов по созданию объектов в сфере обращения с ТКО.</w:t>
      </w:r>
    </w:p>
    <w:p w14:paraId="2734B269" w14:textId="46F42F78" w:rsidR="002334F3" w:rsidRDefault="002334F3" w:rsidP="00815B7A">
      <w:pPr>
        <w:pStyle w:val="Default"/>
        <w:ind w:firstLine="709"/>
        <w:jc w:val="both"/>
        <w:rPr>
          <w:rFonts w:eastAsiaTheme="minorEastAsia"/>
          <w:sz w:val="28"/>
          <w:szCs w:val="28"/>
        </w:rPr>
      </w:pPr>
      <w:r>
        <w:rPr>
          <w:rFonts w:eastAsiaTheme="minorEastAsia"/>
          <w:sz w:val="28"/>
          <w:szCs w:val="28"/>
        </w:rPr>
        <w:t>Также в Правила № 1727 будут внесены изменения, в части добавления двух новых форм финансирования ППК «РЭО» инвестиционных проектов:</w:t>
      </w:r>
    </w:p>
    <w:p w14:paraId="6310BF0A" w14:textId="77777777" w:rsidR="002334F3" w:rsidRPr="002334F3" w:rsidRDefault="002334F3" w:rsidP="002334F3">
      <w:pPr>
        <w:pStyle w:val="Default"/>
        <w:ind w:firstLine="709"/>
        <w:jc w:val="both"/>
        <w:rPr>
          <w:rFonts w:eastAsiaTheme="minorEastAsia"/>
          <w:sz w:val="28"/>
          <w:szCs w:val="28"/>
        </w:rPr>
      </w:pPr>
      <w:r w:rsidRPr="002334F3">
        <w:rPr>
          <w:rFonts w:eastAsiaTheme="minorEastAsia"/>
          <w:sz w:val="28"/>
          <w:szCs w:val="28"/>
        </w:rPr>
        <w:t>- участие в уставных капиталах юридических лиц, выполняющих функции управляющих товарищей в договорах инвестиционного товарищества, в том числе путем приобретения долей в уставном капитале таких юридических лиц;</w:t>
      </w:r>
    </w:p>
    <w:p w14:paraId="20CDFA6B" w14:textId="78A3125A" w:rsidR="002334F3" w:rsidRDefault="002334F3" w:rsidP="002334F3">
      <w:pPr>
        <w:pStyle w:val="Default"/>
        <w:ind w:firstLine="709"/>
        <w:jc w:val="both"/>
        <w:rPr>
          <w:rFonts w:eastAsiaTheme="minorEastAsia"/>
          <w:sz w:val="28"/>
          <w:szCs w:val="28"/>
        </w:rPr>
      </w:pPr>
      <w:r w:rsidRPr="002334F3">
        <w:rPr>
          <w:rFonts w:eastAsiaTheme="minorEastAsia"/>
          <w:sz w:val="28"/>
          <w:szCs w:val="28"/>
        </w:rPr>
        <w:t>- предоставление займов юридическим лицам (частным инвесторам), в том числе участником которых выступает компания</w:t>
      </w:r>
      <w:r>
        <w:rPr>
          <w:rFonts w:eastAsiaTheme="minorEastAsia"/>
          <w:sz w:val="28"/>
          <w:szCs w:val="28"/>
        </w:rPr>
        <w:t>.</w:t>
      </w:r>
    </w:p>
    <w:p w14:paraId="5AE62467" w14:textId="77777777" w:rsidR="002334F3" w:rsidRDefault="002334F3" w:rsidP="00815B7A">
      <w:pPr>
        <w:pStyle w:val="Default"/>
        <w:ind w:firstLine="709"/>
        <w:jc w:val="both"/>
        <w:rPr>
          <w:rFonts w:eastAsiaTheme="minorEastAsia"/>
          <w:sz w:val="28"/>
          <w:szCs w:val="28"/>
        </w:rPr>
      </w:pPr>
    </w:p>
    <w:p w14:paraId="66FC5761" w14:textId="34D8D0CF" w:rsidR="002334F3" w:rsidRPr="002334F3" w:rsidRDefault="002334F3" w:rsidP="002334F3">
      <w:pPr>
        <w:pStyle w:val="Default"/>
        <w:ind w:firstLine="709"/>
        <w:jc w:val="both"/>
        <w:rPr>
          <w:rFonts w:eastAsiaTheme="minorEastAsia"/>
          <w:b/>
          <w:bCs/>
          <w:sz w:val="28"/>
          <w:szCs w:val="28"/>
        </w:rPr>
      </w:pPr>
      <w:r w:rsidRPr="002334F3">
        <w:rPr>
          <w:rFonts w:eastAsiaTheme="minorEastAsia"/>
          <w:b/>
          <w:bCs/>
          <w:sz w:val="28"/>
          <w:szCs w:val="28"/>
        </w:rPr>
        <w:t>Вопрос 3</w:t>
      </w:r>
      <w:r>
        <w:rPr>
          <w:rFonts w:eastAsiaTheme="minorEastAsia"/>
          <w:b/>
          <w:bCs/>
          <w:sz w:val="28"/>
          <w:szCs w:val="28"/>
        </w:rPr>
        <w:t xml:space="preserve"> </w:t>
      </w:r>
      <w:r w:rsidR="00F06C1F">
        <w:rPr>
          <w:rFonts w:eastAsiaTheme="minorEastAsia"/>
          <w:b/>
          <w:bCs/>
          <w:sz w:val="28"/>
          <w:szCs w:val="28"/>
        </w:rPr>
        <w:t>(</w:t>
      </w:r>
      <w:r w:rsidR="00F06C1F" w:rsidRPr="00F06C1F">
        <w:rPr>
          <w:rFonts w:eastAsiaTheme="minorEastAsia"/>
          <w:b/>
          <w:bCs/>
          <w:sz w:val="28"/>
          <w:szCs w:val="28"/>
        </w:rPr>
        <w:t>Геннадий Иванович Орденов</w:t>
      </w:r>
      <w:r w:rsidR="00F06C1F">
        <w:rPr>
          <w:rFonts w:eastAsiaTheme="minorEastAsia"/>
          <w:b/>
          <w:bCs/>
          <w:sz w:val="28"/>
          <w:szCs w:val="28"/>
        </w:rPr>
        <w:t>,</w:t>
      </w:r>
      <w:r w:rsidR="00F06C1F" w:rsidRPr="00F06C1F">
        <w:rPr>
          <w:rFonts w:eastAsiaTheme="minorEastAsia"/>
          <w:b/>
          <w:bCs/>
          <w:sz w:val="28"/>
          <w:szCs w:val="28"/>
        </w:rPr>
        <w:t xml:space="preserve"> член Комитета Совета Федерации по аграрно-продовольственной политике и природопользованию</w:t>
      </w:r>
      <w:r w:rsidR="00F06C1F">
        <w:rPr>
          <w:rFonts w:eastAsiaTheme="minorEastAsia"/>
          <w:b/>
          <w:bCs/>
          <w:sz w:val="28"/>
          <w:szCs w:val="28"/>
        </w:rPr>
        <w:t>)</w:t>
      </w:r>
    </w:p>
    <w:p w14:paraId="70B203F2" w14:textId="28A7922E" w:rsidR="00F06C1F" w:rsidRPr="0088354C" w:rsidRDefault="00F06C1F" w:rsidP="00F06C1F">
      <w:pPr>
        <w:pStyle w:val="Default"/>
        <w:ind w:firstLine="709"/>
        <w:jc w:val="both"/>
        <w:rPr>
          <w:rFonts w:eastAsiaTheme="minorEastAsia"/>
          <w:i/>
          <w:iCs/>
          <w:sz w:val="28"/>
          <w:szCs w:val="28"/>
        </w:rPr>
      </w:pPr>
      <w:r w:rsidRPr="0088354C">
        <w:rPr>
          <w:rFonts w:eastAsiaTheme="minorEastAsia"/>
          <w:i/>
          <w:iCs/>
          <w:sz w:val="28"/>
          <w:szCs w:val="28"/>
        </w:rPr>
        <w:t>У нашего региона (Астраханская область) есть четкий запрос - мы хотели бы создать на нашей территории Комплекс по переработке отходов полного цикла, по аналогии с теми объектами, которые уже сейчас работают в Подмосковье. Например, хорошо известен КПО Восток. Однако для запуска подобного проекта нашему региону нужна помощь в подготовке проектной документации, поиске инвесторов и анализе тех вариантов поддержки, которые уже доступны. По оценкам региона, запуск КПО позволит обеспечить к 2030 году материальную утилизацию 155,7 тыс. тонн ТКО в год, снизить полигонное захоронение на 43 % в горизонте 5-7 лет и придал бы стимул развитию раздельного сбора отходов в регионе. Регион готов развивать раздельный сбор, но «своих» мощностей по утилизации у нас пока нет.</w:t>
      </w:r>
    </w:p>
    <w:p w14:paraId="79B12350" w14:textId="784E5545" w:rsidR="002334F3" w:rsidRPr="0088354C" w:rsidRDefault="00F06C1F" w:rsidP="00F06C1F">
      <w:pPr>
        <w:pStyle w:val="Default"/>
        <w:ind w:firstLine="709"/>
        <w:jc w:val="both"/>
        <w:rPr>
          <w:rFonts w:eastAsiaTheme="minorEastAsia"/>
          <w:i/>
          <w:iCs/>
          <w:sz w:val="28"/>
          <w:szCs w:val="28"/>
        </w:rPr>
      </w:pPr>
      <w:r w:rsidRPr="0088354C">
        <w:rPr>
          <w:rFonts w:eastAsiaTheme="minorEastAsia"/>
          <w:i/>
          <w:iCs/>
          <w:sz w:val="28"/>
          <w:szCs w:val="28"/>
        </w:rPr>
        <w:t xml:space="preserve">Поэтому просил бы Вас не ограничиться одной встречей в рамках нашего «открытого диалога», а </w:t>
      </w:r>
      <w:r w:rsidRPr="0088354C">
        <w:rPr>
          <w:rFonts w:eastAsiaTheme="minorEastAsia"/>
          <w:b/>
          <w:bCs/>
          <w:i/>
          <w:iCs/>
          <w:sz w:val="28"/>
          <w:szCs w:val="28"/>
        </w:rPr>
        <w:t>провести ряд предметных встреч команды ППК РЭО с сенаторами с целью детальной проработки того, какая помощь требуется также и регионам-лидерам,</w:t>
      </w:r>
      <w:r w:rsidRPr="0088354C">
        <w:rPr>
          <w:rFonts w:eastAsiaTheme="minorEastAsia"/>
          <w:i/>
          <w:iCs/>
          <w:sz w:val="28"/>
          <w:szCs w:val="28"/>
        </w:rPr>
        <w:t xml:space="preserve"> у которых есть планы по дальнейшему развитию отрасли обращения с отходами.</w:t>
      </w:r>
    </w:p>
    <w:p w14:paraId="48E457E3" w14:textId="7B0C690B" w:rsidR="00F06C1F" w:rsidRDefault="00F06C1F" w:rsidP="002334F3">
      <w:pPr>
        <w:pStyle w:val="Default"/>
        <w:ind w:firstLine="709"/>
        <w:jc w:val="both"/>
        <w:rPr>
          <w:rFonts w:eastAsiaTheme="minorEastAsia"/>
          <w:sz w:val="28"/>
          <w:szCs w:val="28"/>
        </w:rPr>
      </w:pPr>
    </w:p>
    <w:p w14:paraId="2626B313" w14:textId="6F0E7BD1" w:rsidR="00F06C1F" w:rsidRPr="00F06C1F" w:rsidRDefault="00F06C1F" w:rsidP="002334F3">
      <w:pPr>
        <w:pStyle w:val="Default"/>
        <w:ind w:firstLine="709"/>
        <w:jc w:val="both"/>
        <w:rPr>
          <w:rFonts w:eastAsiaTheme="minorEastAsia"/>
          <w:sz w:val="28"/>
          <w:szCs w:val="28"/>
        </w:rPr>
      </w:pPr>
      <w:r w:rsidRPr="00F06C1F">
        <w:rPr>
          <w:rFonts w:eastAsiaTheme="minorEastAsia"/>
          <w:b/>
          <w:bCs/>
          <w:sz w:val="28"/>
          <w:szCs w:val="28"/>
        </w:rPr>
        <w:lastRenderedPageBreak/>
        <w:t>Ответ:</w:t>
      </w:r>
      <w:r>
        <w:rPr>
          <w:rFonts w:eastAsiaTheme="minorEastAsia"/>
          <w:b/>
          <w:bCs/>
          <w:sz w:val="28"/>
          <w:szCs w:val="28"/>
        </w:rPr>
        <w:t xml:space="preserve"> </w:t>
      </w:r>
      <w:r w:rsidR="00074913" w:rsidRPr="0094781D">
        <w:rPr>
          <w:rFonts w:eastAsiaTheme="minorEastAsia"/>
          <w:sz w:val="28"/>
          <w:szCs w:val="28"/>
        </w:rPr>
        <w:t xml:space="preserve">ППК «РЭО» всегда </w:t>
      </w:r>
      <w:r w:rsidR="0094781D" w:rsidRPr="0094781D">
        <w:rPr>
          <w:rFonts w:eastAsiaTheme="minorEastAsia"/>
          <w:sz w:val="28"/>
          <w:szCs w:val="28"/>
        </w:rPr>
        <w:t>выступает за прямое взаимодействие, поскольку только таким образом могут выработаны эффективные решения,</w:t>
      </w:r>
      <w:r w:rsidR="0094781D">
        <w:rPr>
          <w:rFonts w:eastAsiaTheme="minorEastAsia"/>
          <w:b/>
          <w:bCs/>
          <w:sz w:val="28"/>
          <w:szCs w:val="28"/>
        </w:rPr>
        <w:t xml:space="preserve"> </w:t>
      </w:r>
      <w:r w:rsidR="0094781D" w:rsidRPr="0094781D">
        <w:rPr>
          <w:rFonts w:eastAsiaTheme="minorEastAsia"/>
          <w:sz w:val="28"/>
          <w:szCs w:val="28"/>
        </w:rPr>
        <w:t>приводящие к дости</w:t>
      </w:r>
      <w:r w:rsidR="0094781D">
        <w:rPr>
          <w:rFonts w:eastAsiaTheme="minorEastAsia"/>
          <w:sz w:val="28"/>
          <w:szCs w:val="28"/>
        </w:rPr>
        <w:t>жению результата.</w:t>
      </w:r>
    </w:p>
    <w:p w14:paraId="3288AE92" w14:textId="77777777" w:rsidR="0094781D" w:rsidRDefault="002334F3" w:rsidP="002334F3">
      <w:pPr>
        <w:pStyle w:val="Default"/>
        <w:ind w:firstLine="709"/>
        <w:jc w:val="both"/>
        <w:rPr>
          <w:rFonts w:eastAsiaTheme="minorEastAsia"/>
          <w:sz w:val="28"/>
          <w:szCs w:val="28"/>
        </w:rPr>
      </w:pPr>
      <w:r w:rsidRPr="002334F3">
        <w:rPr>
          <w:rFonts w:eastAsiaTheme="minorEastAsia"/>
          <w:sz w:val="28"/>
          <w:szCs w:val="28"/>
        </w:rPr>
        <w:t xml:space="preserve">В целях реализации на территории Астраханской области проектов по созданию объектов обращения с ТКО в адрес Правительства Астраханской области письмом ППК «РЭО» от 14.04.2022 № Исх-2319/22 направлен проект дорожной карты по реализации инвестиционных проектов по созданию объектов обращения с ТКО на основе концессионных соглашений. </w:t>
      </w:r>
    </w:p>
    <w:p w14:paraId="1BA4B6AA" w14:textId="6BB01BFF" w:rsidR="002334F3" w:rsidRPr="002334F3" w:rsidRDefault="0094781D" w:rsidP="002334F3">
      <w:pPr>
        <w:pStyle w:val="Default"/>
        <w:ind w:firstLine="709"/>
        <w:jc w:val="both"/>
        <w:rPr>
          <w:rFonts w:eastAsiaTheme="minorEastAsia"/>
          <w:sz w:val="28"/>
          <w:szCs w:val="28"/>
        </w:rPr>
      </w:pPr>
      <w:r>
        <w:rPr>
          <w:rFonts w:eastAsiaTheme="minorEastAsia"/>
          <w:sz w:val="28"/>
          <w:szCs w:val="28"/>
        </w:rPr>
        <w:t>Однако д</w:t>
      </w:r>
      <w:r w:rsidR="002334F3" w:rsidRPr="002334F3">
        <w:rPr>
          <w:rFonts w:eastAsiaTheme="minorEastAsia"/>
          <w:sz w:val="28"/>
          <w:szCs w:val="28"/>
        </w:rPr>
        <w:t xml:space="preserve">о настоящего времени согласованная и подписанная субъектом Российской Федерации дорожная карта в ППК </w:t>
      </w:r>
      <w:r>
        <w:rPr>
          <w:rFonts w:eastAsiaTheme="minorEastAsia"/>
          <w:sz w:val="28"/>
          <w:szCs w:val="28"/>
        </w:rPr>
        <w:t>«</w:t>
      </w:r>
      <w:r w:rsidR="002334F3" w:rsidRPr="002334F3">
        <w:rPr>
          <w:rFonts w:eastAsiaTheme="minorEastAsia"/>
          <w:sz w:val="28"/>
          <w:szCs w:val="28"/>
        </w:rPr>
        <w:t>РЭО</w:t>
      </w:r>
      <w:r>
        <w:rPr>
          <w:rFonts w:eastAsiaTheme="minorEastAsia"/>
          <w:sz w:val="28"/>
          <w:szCs w:val="28"/>
        </w:rPr>
        <w:t>»</w:t>
      </w:r>
      <w:r w:rsidR="002334F3" w:rsidRPr="002334F3">
        <w:rPr>
          <w:rFonts w:eastAsiaTheme="minorEastAsia"/>
          <w:sz w:val="28"/>
          <w:szCs w:val="28"/>
        </w:rPr>
        <w:t xml:space="preserve"> не поступила.</w:t>
      </w:r>
    </w:p>
    <w:p w14:paraId="25BAA0BC" w14:textId="2A646D20" w:rsidR="00815B7A" w:rsidRPr="00815B7A" w:rsidRDefault="002334F3" w:rsidP="002334F3">
      <w:pPr>
        <w:pStyle w:val="Default"/>
        <w:ind w:firstLine="709"/>
        <w:jc w:val="both"/>
        <w:rPr>
          <w:rFonts w:eastAsiaTheme="minorEastAsia"/>
          <w:sz w:val="28"/>
          <w:szCs w:val="28"/>
        </w:rPr>
      </w:pPr>
      <w:r w:rsidRPr="002334F3">
        <w:rPr>
          <w:rFonts w:eastAsiaTheme="minorEastAsia"/>
          <w:sz w:val="28"/>
          <w:szCs w:val="28"/>
        </w:rPr>
        <w:t xml:space="preserve">В случае отсутствия потенциальных инвесторов для реализации этого проекта ППК «РЭО» готова оказать содействие </w:t>
      </w:r>
      <w:r w:rsidR="0094781D">
        <w:rPr>
          <w:rFonts w:eastAsiaTheme="minorEastAsia"/>
          <w:sz w:val="28"/>
          <w:szCs w:val="28"/>
        </w:rPr>
        <w:t>Астраханской области</w:t>
      </w:r>
      <w:r w:rsidRPr="002334F3">
        <w:rPr>
          <w:rFonts w:eastAsiaTheme="minorEastAsia"/>
          <w:sz w:val="28"/>
          <w:szCs w:val="28"/>
        </w:rPr>
        <w:t xml:space="preserve"> в решении такого вопроса.  </w:t>
      </w:r>
    </w:p>
    <w:p w14:paraId="12FEF3BE" w14:textId="2303FBBC" w:rsidR="004A53C4" w:rsidRDefault="004A53C4" w:rsidP="00ED488B">
      <w:pPr>
        <w:pStyle w:val="Default"/>
        <w:ind w:firstLine="709"/>
        <w:jc w:val="both"/>
        <w:rPr>
          <w:rFonts w:eastAsiaTheme="minorEastAsia"/>
          <w:b/>
          <w:bCs/>
          <w:sz w:val="28"/>
          <w:szCs w:val="28"/>
        </w:rPr>
      </w:pPr>
    </w:p>
    <w:p w14:paraId="6ADD2AA5" w14:textId="38BBD0AA" w:rsidR="002334F3" w:rsidRDefault="0094781D" w:rsidP="0094781D">
      <w:pPr>
        <w:pStyle w:val="Default"/>
        <w:ind w:firstLine="709"/>
        <w:jc w:val="both"/>
        <w:rPr>
          <w:rFonts w:eastAsiaTheme="minorEastAsia"/>
          <w:b/>
          <w:bCs/>
          <w:sz w:val="28"/>
          <w:szCs w:val="28"/>
        </w:rPr>
      </w:pPr>
      <w:r>
        <w:rPr>
          <w:rFonts w:eastAsiaTheme="minorEastAsia"/>
          <w:b/>
          <w:bCs/>
          <w:sz w:val="28"/>
          <w:szCs w:val="28"/>
        </w:rPr>
        <w:t>Вопрос 4 (</w:t>
      </w:r>
      <w:r w:rsidRPr="0094781D">
        <w:rPr>
          <w:rFonts w:eastAsiaTheme="minorEastAsia"/>
          <w:b/>
          <w:bCs/>
          <w:sz w:val="28"/>
          <w:szCs w:val="28"/>
        </w:rPr>
        <w:t>Татьяна Анатольевна Гигель</w:t>
      </w:r>
      <w:r>
        <w:rPr>
          <w:rFonts w:eastAsiaTheme="minorEastAsia"/>
          <w:b/>
          <w:bCs/>
          <w:sz w:val="28"/>
          <w:szCs w:val="28"/>
        </w:rPr>
        <w:t xml:space="preserve">, </w:t>
      </w:r>
      <w:r w:rsidRPr="0094781D">
        <w:rPr>
          <w:rFonts w:eastAsiaTheme="minorEastAsia"/>
          <w:b/>
          <w:bCs/>
          <w:sz w:val="28"/>
          <w:szCs w:val="28"/>
        </w:rPr>
        <w:t>член Комитета Совета Федерации по аграрно-продовольственной политике и</w:t>
      </w:r>
      <w:r>
        <w:rPr>
          <w:rFonts w:eastAsiaTheme="minorEastAsia"/>
          <w:b/>
          <w:bCs/>
          <w:sz w:val="28"/>
          <w:szCs w:val="28"/>
        </w:rPr>
        <w:t xml:space="preserve"> </w:t>
      </w:r>
      <w:r w:rsidRPr="0094781D">
        <w:rPr>
          <w:rFonts w:eastAsiaTheme="minorEastAsia"/>
          <w:b/>
          <w:bCs/>
          <w:sz w:val="28"/>
          <w:szCs w:val="28"/>
        </w:rPr>
        <w:t>природопользованию</w:t>
      </w:r>
      <w:r>
        <w:rPr>
          <w:rFonts w:eastAsiaTheme="minorEastAsia"/>
          <w:b/>
          <w:bCs/>
          <w:sz w:val="28"/>
          <w:szCs w:val="28"/>
        </w:rPr>
        <w:t>)</w:t>
      </w:r>
    </w:p>
    <w:p w14:paraId="135933D0" w14:textId="27D8F439" w:rsidR="002334F3" w:rsidRPr="0088354C" w:rsidRDefault="0094781D" w:rsidP="00ED488B">
      <w:pPr>
        <w:pStyle w:val="Default"/>
        <w:ind w:firstLine="709"/>
        <w:jc w:val="both"/>
        <w:rPr>
          <w:rFonts w:eastAsiaTheme="minorEastAsia"/>
          <w:i/>
          <w:iCs/>
          <w:sz w:val="28"/>
          <w:szCs w:val="28"/>
        </w:rPr>
      </w:pPr>
      <w:r w:rsidRPr="0088354C">
        <w:rPr>
          <w:rFonts w:eastAsiaTheme="minorEastAsia"/>
          <w:i/>
          <w:iCs/>
          <w:sz w:val="28"/>
          <w:szCs w:val="28"/>
        </w:rPr>
        <w:t>Предлагаем рассмотреть вопрос оказания помощи субъектам Российской Федерации на создание инфраструктуры по сбору, накоплению и захоронению отходов, в том числе раздельному накоплению, а также помощь в поиске инвестора (концессионера).</w:t>
      </w:r>
    </w:p>
    <w:p w14:paraId="491E04E0" w14:textId="1FADDADF" w:rsidR="009D2612" w:rsidRDefault="009D2612" w:rsidP="00ED488B">
      <w:pPr>
        <w:pStyle w:val="Default"/>
        <w:ind w:firstLine="709"/>
        <w:jc w:val="both"/>
        <w:rPr>
          <w:rFonts w:eastAsiaTheme="minorEastAsia"/>
          <w:sz w:val="28"/>
          <w:szCs w:val="28"/>
        </w:rPr>
      </w:pPr>
    </w:p>
    <w:p w14:paraId="71268FAD" w14:textId="42088A00" w:rsidR="009D2612" w:rsidRDefault="009D2612" w:rsidP="00ED488B">
      <w:pPr>
        <w:pStyle w:val="Default"/>
        <w:ind w:firstLine="709"/>
        <w:jc w:val="both"/>
        <w:rPr>
          <w:rFonts w:eastAsiaTheme="minorEastAsia"/>
          <w:b/>
          <w:bCs/>
          <w:sz w:val="28"/>
          <w:szCs w:val="28"/>
        </w:rPr>
      </w:pPr>
      <w:r w:rsidRPr="009D2612">
        <w:rPr>
          <w:rFonts w:eastAsiaTheme="minorEastAsia"/>
          <w:b/>
          <w:bCs/>
          <w:sz w:val="28"/>
          <w:szCs w:val="28"/>
        </w:rPr>
        <w:t xml:space="preserve">Ответ: </w:t>
      </w:r>
      <w:r>
        <w:rPr>
          <w:rFonts w:eastAsiaTheme="minorEastAsia"/>
          <w:sz w:val="28"/>
          <w:szCs w:val="28"/>
        </w:rPr>
        <w:t>М</w:t>
      </w:r>
      <w:r w:rsidRPr="009D2612">
        <w:rPr>
          <w:rFonts w:eastAsiaTheme="minorEastAsia"/>
          <w:sz w:val="28"/>
          <w:szCs w:val="28"/>
        </w:rPr>
        <w:t>ер</w:t>
      </w:r>
      <w:r>
        <w:rPr>
          <w:rFonts w:eastAsiaTheme="minorEastAsia"/>
          <w:sz w:val="28"/>
          <w:szCs w:val="28"/>
        </w:rPr>
        <w:t>ы</w:t>
      </w:r>
      <w:r>
        <w:rPr>
          <w:rFonts w:eastAsiaTheme="minorEastAsia"/>
          <w:b/>
          <w:bCs/>
          <w:sz w:val="28"/>
          <w:szCs w:val="28"/>
        </w:rPr>
        <w:t xml:space="preserve"> </w:t>
      </w:r>
      <w:r w:rsidRPr="009D2612">
        <w:rPr>
          <w:rFonts w:eastAsiaTheme="minorEastAsia"/>
          <w:sz w:val="28"/>
          <w:szCs w:val="28"/>
        </w:rPr>
        <w:t>поддержки,</w:t>
      </w:r>
      <w:r>
        <w:rPr>
          <w:rFonts w:eastAsiaTheme="minorEastAsia"/>
          <w:b/>
          <w:bCs/>
          <w:sz w:val="28"/>
          <w:szCs w:val="28"/>
        </w:rPr>
        <w:t xml:space="preserve"> </w:t>
      </w:r>
      <w:r w:rsidRPr="009D2612">
        <w:rPr>
          <w:rFonts w:eastAsiaTheme="minorEastAsia"/>
          <w:sz w:val="28"/>
          <w:szCs w:val="28"/>
        </w:rPr>
        <w:t>которые в настоящее время оказываются и которые планируется оказывать субъектам Российской Федерации, уже были подняты в ответах на предыдущие вопросы.</w:t>
      </w:r>
    </w:p>
    <w:p w14:paraId="6BB25A27" w14:textId="50BE9372" w:rsidR="009D2612" w:rsidRDefault="009D2612" w:rsidP="0088354C">
      <w:pPr>
        <w:pStyle w:val="Default"/>
        <w:ind w:firstLine="709"/>
        <w:jc w:val="both"/>
        <w:rPr>
          <w:rFonts w:eastAsiaTheme="minorEastAsia"/>
          <w:sz w:val="28"/>
          <w:szCs w:val="28"/>
        </w:rPr>
      </w:pPr>
      <w:r>
        <w:rPr>
          <w:rFonts w:eastAsiaTheme="minorEastAsia"/>
          <w:sz w:val="28"/>
          <w:szCs w:val="28"/>
        </w:rPr>
        <w:t>Дополнительно хочу отметить, что в</w:t>
      </w:r>
      <w:r w:rsidRPr="009D2612">
        <w:rPr>
          <w:rFonts w:eastAsiaTheme="minorEastAsia"/>
          <w:sz w:val="28"/>
          <w:szCs w:val="28"/>
        </w:rPr>
        <w:t xml:space="preserve"> целях софинансирования расходных обязательств субъектов Российской Федерации по осуществлению закупки контейнеров для раздельного накопления ТКО и (или) на возмещение ранее понесенных в этих целях расходов </w:t>
      </w:r>
      <w:r>
        <w:rPr>
          <w:rFonts w:eastAsiaTheme="minorEastAsia"/>
          <w:sz w:val="28"/>
          <w:szCs w:val="28"/>
        </w:rPr>
        <w:t>субъектам Российской Федерации предоставляются субсидии в рамках федерального проекта «</w:t>
      </w:r>
      <w:r w:rsidR="0088354C">
        <w:rPr>
          <w:rFonts w:eastAsiaTheme="minorEastAsia"/>
          <w:sz w:val="28"/>
          <w:szCs w:val="28"/>
        </w:rPr>
        <w:t xml:space="preserve">Комплексная система обращения с твердыми коммунальными отходами» (правила предоставления таких субсидий являются </w:t>
      </w:r>
      <w:r w:rsidRPr="009D2612">
        <w:rPr>
          <w:rFonts w:eastAsiaTheme="minorEastAsia"/>
          <w:sz w:val="28"/>
          <w:szCs w:val="28"/>
        </w:rPr>
        <w:t>приложением 24 к государственной программе Российской Федерации «Охрана окружающей среды», утвержденной Постановлением Правительства РФ от 15.04.2014 № 326</w:t>
      </w:r>
      <w:r w:rsidR="0088354C">
        <w:rPr>
          <w:rFonts w:eastAsiaTheme="minorEastAsia"/>
          <w:sz w:val="28"/>
          <w:szCs w:val="28"/>
        </w:rPr>
        <w:t>)</w:t>
      </w:r>
      <w:r w:rsidRPr="009D2612">
        <w:rPr>
          <w:rFonts w:eastAsiaTheme="minorEastAsia"/>
          <w:sz w:val="28"/>
          <w:szCs w:val="28"/>
        </w:rPr>
        <w:t>.</w:t>
      </w:r>
    </w:p>
    <w:p w14:paraId="3A2B4A44" w14:textId="29CCE1FB" w:rsidR="0088354C" w:rsidRDefault="0088354C" w:rsidP="0088354C">
      <w:pPr>
        <w:pStyle w:val="Default"/>
        <w:ind w:firstLine="709"/>
        <w:jc w:val="both"/>
        <w:rPr>
          <w:rFonts w:eastAsiaTheme="minorEastAsia"/>
          <w:sz w:val="28"/>
          <w:szCs w:val="28"/>
        </w:rPr>
      </w:pPr>
    </w:p>
    <w:p w14:paraId="34061467" w14:textId="55CD3F04" w:rsidR="0088354C" w:rsidRPr="0088354C" w:rsidRDefault="0088354C" w:rsidP="0088354C">
      <w:pPr>
        <w:pStyle w:val="Default"/>
        <w:ind w:firstLine="709"/>
        <w:jc w:val="both"/>
        <w:rPr>
          <w:rFonts w:eastAsiaTheme="minorEastAsia"/>
          <w:b/>
          <w:bCs/>
          <w:sz w:val="28"/>
          <w:szCs w:val="28"/>
        </w:rPr>
      </w:pPr>
      <w:r w:rsidRPr="0088354C">
        <w:rPr>
          <w:rFonts w:eastAsiaTheme="minorEastAsia"/>
          <w:b/>
          <w:bCs/>
          <w:sz w:val="28"/>
          <w:szCs w:val="28"/>
        </w:rPr>
        <w:t>Вопрос 5 (Олег Владимирович Цепкин, член Комитета Совета Федерации по конституционному законодательству и государственному строительству).</w:t>
      </w:r>
    </w:p>
    <w:p w14:paraId="207294DB" w14:textId="77777777" w:rsidR="0088354C" w:rsidRPr="0088354C" w:rsidRDefault="0088354C" w:rsidP="0088354C">
      <w:pPr>
        <w:pStyle w:val="Default"/>
        <w:ind w:firstLine="709"/>
        <w:jc w:val="both"/>
        <w:rPr>
          <w:rFonts w:eastAsiaTheme="minorEastAsia"/>
          <w:i/>
          <w:iCs/>
          <w:sz w:val="28"/>
          <w:szCs w:val="28"/>
        </w:rPr>
      </w:pPr>
      <w:r w:rsidRPr="0088354C">
        <w:rPr>
          <w:rFonts w:eastAsiaTheme="minorEastAsia"/>
          <w:i/>
          <w:iCs/>
          <w:sz w:val="28"/>
          <w:szCs w:val="28"/>
        </w:rPr>
        <w:t>В настоящее время, в связи с увеличением стоимости заемных средств, отсутствием импортных запчастей и материалов, используемых в технике по транспортированию ТКО, а также при строительстве и эксплуатации объектов обращения с ТКО, участники рынка обращения с ТКО сталкиваются с трудностями по обеспечению бесперебойного предоставления услуг по обращению с ТКО.</w:t>
      </w:r>
    </w:p>
    <w:p w14:paraId="66C5492F" w14:textId="77777777" w:rsidR="0088354C" w:rsidRPr="0088354C" w:rsidRDefault="0088354C" w:rsidP="0088354C">
      <w:pPr>
        <w:pStyle w:val="Default"/>
        <w:ind w:firstLine="709"/>
        <w:jc w:val="both"/>
        <w:rPr>
          <w:rFonts w:eastAsiaTheme="minorEastAsia"/>
          <w:i/>
          <w:iCs/>
          <w:sz w:val="28"/>
          <w:szCs w:val="28"/>
        </w:rPr>
      </w:pPr>
      <w:r w:rsidRPr="0088354C">
        <w:rPr>
          <w:rFonts w:eastAsiaTheme="minorEastAsia"/>
          <w:i/>
          <w:iCs/>
          <w:sz w:val="28"/>
          <w:szCs w:val="28"/>
        </w:rPr>
        <w:t xml:space="preserve">Ассоциацией содействия экономики замкнутого цикла «Ресурс» представлены предложения по мерам поддержки отрасли обращения с отходами, направленным </w:t>
      </w:r>
      <w:r w:rsidRPr="0088354C">
        <w:rPr>
          <w:rFonts w:eastAsiaTheme="minorEastAsia"/>
          <w:i/>
          <w:iCs/>
          <w:sz w:val="28"/>
          <w:szCs w:val="28"/>
        </w:rPr>
        <w:lastRenderedPageBreak/>
        <w:t>на обеспечение финансовой устойчивости операторов по обращению с ТКО и бесперебойного предоставления услуг по обращению с ТКО (копия письма Ассоциации «Ресурс» от 10.03.2022 г. № 31/032022 прилагается).</w:t>
      </w:r>
    </w:p>
    <w:p w14:paraId="3DF76E58" w14:textId="39956FAF" w:rsidR="0088354C" w:rsidRPr="0088354C" w:rsidRDefault="0088354C" w:rsidP="0088354C">
      <w:pPr>
        <w:pStyle w:val="Default"/>
        <w:ind w:firstLine="709"/>
        <w:jc w:val="both"/>
        <w:rPr>
          <w:rFonts w:eastAsiaTheme="minorEastAsia"/>
          <w:i/>
          <w:iCs/>
          <w:sz w:val="28"/>
          <w:szCs w:val="28"/>
        </w:rPr>
      </w:pPr>
      <w:r w:rsidRPr="0088354C">
        <w:rPr>
          <w:rFonts w:eastAsiaTheme="minorEastAsia"/>
          <w:i/>
          <w:iCs/>
          <w:sz w:val="28"/>
          <w:szCs w:val="28"/>
        </w:rPr>
        <w:t>Во исполнение поручения Заместителя Председателя Правительства Российской Федерации В.В. Абрамченко от 29.03.2022 г. № ВА-П11-4910 Правительством Челябинской области рассмотрены указанные предложения и направлена в Минприроды России позиция о целесообразности предлагаемых мер.</w:t>
      </w:r>
    </w:p>
    <w:p w14:paraId="04B8381E" w14:textId="34EA5DB9" w:rsidR="004A53C4" w:rsidRDefault="004A53C4" w:rsidP="00ED488B">
      <w:pPr>
        <w:pStyle w:val="Default"/>
        <w:ind w:firstLine="709"/>
        <w:jc w:val="both"/>
        <w:rPr>
          <w:rFonts w:eastAsiaTheme="minorEastAsia"/>
          <w:b/>
          <w:bCs/>
          <w:sz w:val="28"/>
          <w:szCs w:val="28"/>
        </w:rPr>
      </w:pPr>
    </w:p>
    <w:p w14:paraId="074AA05D" w14:textId="5FF3EB40" w:rsidR="00E5084E" w:rsidRDefault="0088354C" w:rsidP="00E5084E">
      <w:pPr>
        <w:pStyle w:val="Default"/>
        <w:ind w:firstLine="709"/>
        <w:jc w:val="both"/>
        <w:rPr>
          <w:rFonts w:eastAsiaTheme="minorEastAsia"/>
          <w:sz w:val="28"/>
          <w:szCs w:val="28"/>
        </w:rPr>
      </w:pPr>
      <w:r>
        <w:rPr>
          <w:rFonts w:eastAsiaTheme="minorEastAsia"/>
          <w:b/>
          <w:bCs/>
          <w:sz w:val="28"/>
          <w:szCs w:val="28"/>
        </w:rPr>
        <w:t xml:space="preserve">Ответ: </w:t>
      </w:r>
      <w:r w:rsidRPr="0088354C">
        <w:rPr>
          <w:rFonts w:eastAsiaTheme="minorEastAsia"/>
          <w:sz w:val="28"/>
          <w:szCs w:val="28"/>
        </w:rPr>
        <w:t>ППК «РЭО» на регулярной основе осуществляется мониторинг деятельности региональных операторов и операторов по транспортированию ТКО</w:t>
      </w:r>
      <w:r w:rsidR="00E5084E">
        <w:rPr>
          <w:rFonts w:eastAsiaTheme="minorEastAsia"/>
          <w:sz w:val="28"/>
          <w:szCs w:val="28"/>
        </w:rPr>
        <w:t>.</w:t>
      </w:r>
    </w:p>
    <w:p w14:paraId="2B94DD81" w14:textId="2EC2F619" w:rsidR="00E5084E" w:rsidRDefault="00E5084E" w:rsidP="00E5084E">
      <w:pPr>
        <w:pStyle w:val="Default"/>
        <w:ind w:firstLine="709"/>
        <w:jc w:val="both"/>
        <w:rPr>
          <w:rFonts w:eastAsiaTheme="minorEastAsia"/>
          <w:sz w:val="28"/>
          <w:szCs w:val="28"/>
        </w:rPr>
      </w:pPr>
      <w:r>
        <w:rPr>
          <w:rFonts w:eastAsiaTheme="minorEastAsia"/>
          <w:sz w:val="28"/>
          <w:szCs w:val="28"/>
        </w:rPr>
        <w:t xml:space="preserve">В условиях внешних ограничений, в целях недопущения прекращения оказания населению услуги по обращению с ТКО, была проделана работа по </w:t>
      </w:r>
      <w:r w:rsidR="008E5CCC">
        <w:rPr>
          <w:rFonts w:eastAsiaTheme="minorEastAsia"/>
          <w:sz w:val="28"/>
          <w:szCs w:val="28"/>
        </w:rPr>
        <w:t xml:space="preserve">определению мер поддержки, необходимых отрасли. </w:t>
      </w:r>
    </w:p>
    <w:p w14:paraId="0867DAC0" w14:textId="1757E3E8" w:rsidR="007C0326" w:rsidRDefault="007C0326" w:rsidP="00E5084E">
      <w:pPr>
        <w:pStyle w:val="Default"/>
        <w:ind w:firstLine="709"/>
        <w:jc w:val="both"/>
        <w:rPr>
          <w:rFonts w:eastAsiaTheme="minorEastAsia"/>
          <w:sz w:val="28"/>
          <w:szCs w:val="28"/>
        </w:rPr>
      </w:pPr>
      <w:r>
        <w:rPr>
          <w:rFonts w:eastAsiaTheme="minorEastAsia"/>
          <w:sz w:val="28"/>
          <w:szCs w:val="28"/>
        </w:rPr>
        <w:t>Вопрос наличия</w:t>
      </w:r>
      <w:r w:rsidRPr="007C0326">
        <w:rPr>
          <w:rFonts w:eastAsiaTheme="minorEastAsia"/>
          <w:sz w:val="28"/>
          <w:szCs w:val="28"/>
        </w:rPr>
        <w:t xml:space="preserve"> импортных запчастей и материалов, используемых в технике по транспортированию ТКО, а также при строительстве и эксплуатации объектов обращения с ТКО,</w:t>
      </w:r>
      <w:r>
        <w:rPr>
          <w:rFonts w:eastAsiaTheme="minorEastAsia"/>
          <w:sz w:val="28"/>
          <w:szCs w:val="28"/>
        </w:rPr>
        <w:t xml:space="preserve"> является актуальным, насущным вопросом.</w:t>
      </w:r>
    </w:p>
    <w:p w14:paraId="5F180F53" w14:textId="0211A740" w:rsidR="0088354C" w:rsidRDefault="007C0326" w:rsidP="00E5084E">
      <w:pPr>
        <w:pStyle w:val="Default"/>
        <w:ind w:firstLine="709"/>
        <w:jc w:val="both"/>
        <w:rPr>
          <w:rFonts w:eastAsiaTheme="minorEastAsia"/>
          <w:sz w:val="28"/>
          <w:szCs w:val="28"/>
        </w:rPr>
      </w:pPr>
      <w:r>
        <w:rPr>
          <w:rFonts w:eastAsiaTheme="minorEastAsia"/>
          <w:sz w:val="28"/>
          <w:szCs w:val="28"/>
        </w:rPr>
        <w:t>По результатам мониторинга, проведенного ППК «РЭО», можно отметить, что д</w:t>
      </w:r>
      <w:r w:rsidR="0088354C" w:rsidRPr="0088354C">
        <w:rPr>
          <w:rFonts w:eastAsiaTheme="minorEastAsia"/>
          <w:sz w:val="28"/>
          <w:szCs w:val="28"/>
        </w:rPr>
        <w:t xml:space="preserve">оля отечественной техники в отрасли обращения с ТКО </w:t>
      </w:r>
      <w:r w:rsidR="00DC3C09">
        <w:rPr>
          <w:rFonts w:eastAsiaTheme="minorEastAsia"/>
          <w:sz w:val="28"/>
          <w:szCs w:val="28"/>
        </w:rPr>
        <w:t xml:space="preserve">(мусоровозов) </w:t>
      </w:r>
      <w:r w:rsidR="0088354C" w:rsidRPr="0088354C">
        <w:rPr>
          <w:rFonts w:eastAsiaTheme="minorEastAsia"/>
          <w:sz w:val="28"/>
          <w:szCs w:val="28"/>
        </w:rPr>
        <w:t>составляет 75%.</w:t>
      </w:r>
    </w:p>
    <w:p w14:paraId="37312725" w14:textId="677BD60D" w:rsidR="007C0326" w:rsidRPr="0088354C" w:rsidRDefault="007C0326" w:rsidP="00ED2D89">
      <w:pPr>
        <w:pStyle w:val="Default"/>
        <w:ind w:firstLine="709"/>
        <w:jc w:val="both"/>
        <w:rPr>
          <w:rFonts w:eastAsiaTheme="minorEastAsia"/>
          <w:sz w:val="28"/>
          <w:szCs w:val="28"/>
        </w:rPr>
      </w:pPr>
      <w:r w:rsidRPr="00E84FFA">
        <w:rPr>
          <w:rFonts w:eastAsiaTheme="minorEastAsia"/>
          <w:sz w:val="28"/>
          <w:szCs w:val="28"/>
        </w:rPr>
        <w:t xml:space="preserve">В целях недопущения невозможности ввоза импортных запчастей и оборудования </w:t>
      </w:r>
      <w:r w:rsidR="00ED2D89" w:rsidRPr="00E84FFA">
        <w:rPr>
          <w:rFonts w:eastAsiaTheme="minorEastAsia"/>
          <w:sz w:val="28"/>
          <w:szCs w:val="28"/>
        </w:rPr>
        <w:t>в качестве антикризисной меры разрешен ввоз в Российскую Федерацию без согласия правообладателей оригинальных иностранных товаров, которые введены в оборот за рубежом. Перечень таких товаров утвержден приказом Минпромторга России от 19.04.2022 № 1532</w:t>
      </w:r>
      <w:r w:rsidR="00E84FFA">
        <w:rPr>
          <w:rFonts w:eastAsiaTheme="minorEastAsia"/>
          <w:sz w:val="28"/>
          <w:szCs w:val="28"/>
        </w:rPr>
        <w:t xml:space="preserve"> и включает в себя </w:t>
      </w:r>
      <w:r w:rsidR="00E84FFA" w:rsidRPr="00E84FFA">
        <w:rPr>
          <w:rFonts w:eastAsiaTheme="minorEastAsia"/>
          <w:sz w:val="28"/>
          <w:szCs w:val="28"/>
        </w:rPr>
        <w:t>зап</w:t>
      </w:r>
      <w:r w:rsidR="00E84FFA">
        <w:rPr>
          <w:rFonts w:eastAsiaTheme="minorEastAsia"/>
          <w:sz w:val="28"/>
          <w:szCs w:val="28"/>
        </w:rPr>
        <w:t>асные части</w:t>
      </w:r>
      <w:r w:rsidR="00E84FFA" w:rsidRPr="00E84FFA">
        <w:rPr>
          <w:rFonts w:eastAsiaTheme="minorEastAsia"/>
          <w:sz w:val="28"/>
          <w:szCs w:val="28"/>
        </w:rPr>
        <w:t xml:space="preserve"> и </w:t>
      </w:r>
      <w:r w:rsidR="00E84FFA">
        <w:rPr>
          <w:rFonts w:eastAsiaTheme="minorEastAsia"/>
          <w:sz w:val="28"/>
          <w:szCs w:val="28"/>
        </w:rPr>
        <w:t xml:space="preserve">расходные </w:t>
      </w:r>
      <w:r w:rsidR="00E84FFA" w:rsidRPr="00E84FFA">
        <w:rPr>
          <w:rFonts w:eastAsiaTheme="minorEastAsia"/>
          <w:sz w:val="28"/>
          <w:szCs w:val="28"/>
        </w:rPr>
        <w:t>материал</w:t>
      </w:r>
      <w:r w:rsidR="00E84FFA">
        <w:rPr>
          <w:rFonts w:eastAsiaTheme="minorEastAsia"/>
          <w:sz w:val="28"/>
          <w:szCs w:val="28"/>
        </w:rPr>
        <w:t>ы</w:t>
      </w:r>
      <w:r w:rsidR="00E84FFA" w:rsidRPr="00E84FFA">
        <w:rPr>
          <w:rFonts w:eastAsiaTheme="minorEastAsia"/>
          <w:sz w:val="28"/>
          <w:szCs w:val="28"/>
        </w:rPr>
        <w:t>, используемы</w:t>
      </w:r>
      <w:r w:rsidR="00E84FFA">
        <w:rPr>
          <w:rFonts w:eastAsiaTheme="minorEastAsia"/>
          <w:sz w:val="28"/>
          <w:szCs w:val="28"/>
        </w:rPr>
        <w:t>е в том числе</w:t>
      </w:r>
      <w:r w:rsidR="00E84FFA" w:rsidRPr="00E84FFA">
        <w:rPr>
          <w:rFonts w:eastAsiaTheme="minorEastAsia"/>
          <w:sz w:val="28"/>
          <w:szCs w:val="28"/>
        </w:rPr>
        <w:t xml:space="preserve"> в </w:t>
      </w:r>
      <w:r w:rsidR="00E84FFA">
        <w:rPr>
          <w:rFonts w:eastAsiaTheme="minorEastAsia"/>
          <w:sz w:val="28"/>
          <w:szCs w:val="28"/>
        </w:rPr>
        <w:t xml:space="preserve">автомобильной </w:t>
      </w:r>
      <w:r w:rsidR="00E84FFA" w:rsidRPr="00E84FFA">
        <w:rPr>
          <w:rFonts w:eastAsiaTheme="minorEastAsia"/>
          <w:sz w:val="28"/>
          <w:szCs w:val="28"/>
        </w:rPr>
        <w:t>технике по транспортированию ТКО</w:t>
      </w:r>
      <w:r w:rsidR="00E84FFA">
        <w:rPr>
          <w:rFonts w:eastAsiaTheme="minorEastAsia"/>
          <w:sz w:val="28"/>
          <w:szCs w:val="28"/>
        </w:rPr>
        <w:t>.</w:t>
      </w:r>
    </w:p>
    <w:p w14:paraId="1AA9EFEE" w14:textId="752CA0B5" w:rsidR="00ED2D89" w:rsidRDefault="00ED2D89" w:rsidP="0088354C">
      <w:pPr>
        <w:pStyle w:val="Default"/>
        <w:ind w:firstLine="709"/>
        <w:jc w:val="both"/>
        <w:rPr>
          <w:rFonts w:eastAsiaTheme="minorEastAsia"/>
          <w:sz w:val="28"/>
          <w:szCs w:val="28"/>
        </w:rPr>
      </w:pPr>
      <w:r w:rsidRPr="00ED2D89">
        <w:rPr>
          <w:rFonts w:eastAsiaTheme="minorEastAsia"/>
          <w:sz w:val="28"/>
          <w:szCs w:val="28"/>
        </w:rPr>
        <w:t>В План первоочередных действий по обеспечению развития российской экономики в условиях внешнего санкционного давления был</w:t>
      </w:r>
      <w:r>
        <w:rPr>
          <w:rFonts w:eastAsiaTheme="minorEastAsia"/>
          <w:sz w:val="28"/>
          <w:szCs w:val="28"/>
        </w:rPr>
        <w:t>и</w:t>
      </w:r>
      <w:r w:rsidRPr="00ED2D89">
        <w:rPr>
          <w:rFonts w:eastAsiaTheme="minorEastAsia"/>
          <w:sz w:val="28"/>
          <w:szCs w:val="28"/>
        </w:rPr>
        <w:t xml:space="preserve"> включен</w:t>
      </w:r>
      <w:r>
        <w:rPr>
          <w:rFonts w:eastAsiaTheme="minorEastAsia"/>
          <w:sz w:val="28"/>
          <w:szCs w:val="28"/>
        </w:rPr>
        <w:t>ы следующие</w:t>
      </w:r>
      <w:r w:rsidRPr="00ED2D89">
        <w:rPr>
          <w:rFonts w:eastAsiaTheme="minorEastAsia"/>
          <w:sz w:val="28"/>
          <w:szCs w:val="28"/>
        </w:rPr>
        <w:t xml:space="preserve"> мера поддержки</w:t>
      </w:r>
      <w:r>
        <w:rPr>
          <w:rFonts w:eastAsiaTheme="minorEastAsia"/>
          <w:sz w:val="28"/>
          <w:szCs w:val="28"/>
        </w:rPr>
        <w:t xml:space="preserve"> региональных операторов и операторов по обращению с ТКО</w:t>
      </w:r>
      <w:r w:rsidRPr="00ED2D89">
        <w:rPr>
          <w:rFonts w:eastAsiaTheme="minorEastAsia"/>
          <w:sz w:val="28"/>
          <w:szCs w:val="28"/>
        </w:rPr>
        <w:t>,</w:t>
      </w:r>
      <w:r>
        <w:rPr>
          <w:rFonts w:eastAsiaTheme="minorEastAsia"/>
          <w:sz w:val="28"/>
          <w:szCs w:val="28"/>
        </w:rPr>
        <w:t xml:space="preserve"> предложенные ППК «РЭО»:</w:t>
      </w:r>
      <w:r w:rsidRPr="00ED2D89">
        <w:rPr>
          <w:rFonts w:eastAsiaTheme="minorEastAsia"/>
          <w:sz w:val="28"/>
          <w:szCs w:val="28"/>
        </w:rPr>
        <w:t xml:space="preserve"> </w:t>
      </w:r>
    </w:p>
    <w:p w14:paraId="08858CD7" w14:textId="75A41D53" w:rsidR="00ED2D89" w:rsidRDefault="00ED2D89" w:rsidP="0088354C">
      <w:pPr>
        <w:pStyle w:val="Default"/>
        <w:ind w:firstLine="709"/>
        <w:jc w:val="both"/>
        <w:rPr>
          <w:rFonts w:eastAsiaTheme="minorEastAsia"/>
          <w:sz w:val="28"/>
          <w:szCs w:val="28"/>
        </w:rPr>
      </w:pPr>
      <w:r>
        <w:rPr>
          <w:rFonts w:eastAsiaTheme="minorEastAsia"/>
          <w:sz w:val="28"/>
          <w:szCs w:val="28"/>
        </w:rPr>
        <w:t xml:space="preserve">- </w:t>
      </w:r>
      <w:r w:rsidRPr="00ED2D89">
        <w:rPr>
          <w:rFonts w:eastAsiaTheme="minorEastAsia"/>
          <w:sz w:val="28"/>
          <w:szCs w:val="28"/>
        </w:rPr>
        <w:t>расширение перечня лиц, которые могут быть наделены субъектом Российской Федерации функциями регионального оператора без проведения торгов на срок не более одного года, в случае досрочного прекращения деятельности регионального оператора</w:t>
      </w:r>
      <w:r w:rsidR="004C6C84">
        <w:rPr>
          <w:rFonts w:eastAsiaTheme="minorEastAsia"/>
          <w:sz w:val="28"/>
          <w:szCs w:val="28"/>
        </w:rPr>
        <w:t xml:space="preserve"> (соответствующий законопроект был разработан, по нему проведены все необходимые согласительные процедуры, в ближайшее время он будет внесен Правительством Российской Федерации в Государственную Думу Федерального Собрания Российской Федерации);</w:t>
      </w:r>
    </w:p>
    <w:p w14:paraId="3405EE0B" w14:textId="07A696DB" w:rsidR="004C6C84" w:rsidRDefault="004C6C84" w:rsidP="0088354C">
      <w:pPr>
        <w:pStyle w:val="Default"/>
        <w:ind w:firstLine="709"/>
        <w:jc w:val="both"/>
        <w:rPr>
          <w:rFonts w:eastAsiaTheme="minorEastAsia"/>
          <w:sz w:val="28"/>
          <w:szCs w:val="28"/>
        </w:rPr>
      </w:pPr>
      <w:r>
        <w:rPr>
          <w:rFonts w:eastAsiaTheme="minorEastAsia"/>
          <w:sz w:val="28"/>
          <w:szCs w:val="28"/>
        </w:rPr>
        <w:t xml:space="preserve">- </w:t>
      </w:r>
      <w:r w:rsidRPr="004C6C84">
        <w:rPr>
          <w:rFonts w:eastAsiaTheme="minorEastAsia"/>
          <w:sz w:val="28"/>
          <w:szCs w:val="28"/>
        </w:rPr>
        <w:t>предоставлени</w:t>
      </w:r>
      <w:r>
        <w:rPr>
          <w:rFonts w:eastAsiaTheme="minorEastAsia"/>
          <w:sz w:val="28"/>
          <w:szCs w:val="28"/>
        </w:rPr>
        <w:t>е</w:t>
      </w:r>
      <w:r w:rsidRPr="004C6C84">
        <w:rPr>
          <w:rFonts w:eastAsiaTheme="minorEastAsia"/>
          <w:sz w:val="28"/>
          <w:szCs w:val="28"/>
        </w:rPr>
        <w:t xml:space="preserve"> из федерального бюджета субсидий российским кредитным организациям на возмещение недополученных ими доходов по кредитам, выданным юридическим лицам, реализующим инвестиционные проекты в области обращения с отходами, по льготной ставке» </w:t>
      </w:r>
      <w:r>
        <w:rPr>
          <w:rFonts w:eastAsiaTheme="minorEastAsia"/>
          <w:sz w:val="28"/>
          <w:szCs w:val="28"/>
        </w:rPr>
        <w:t>(п</w:t>
      </w:r>
      <w:r w:rsidRPr="004C6C84">
        <w:rPr>
          <w:rFonts w:eastAsiaTheme="minorEastAsia"/>
          <w:sz w:val="28"/>
          <w:szCs w:val="28"/>
        </w:rPr>
        <w:t xml:space="preserve">ринято постановление Правительства Российской Федерации от 05.05.2022 № 814 «Об утверждении Правил предоставления в 2022 году субсидий из федерального бюджета российским кредитным организациям на возмещение недополученных ими доходов по кредитам, выданным юридическим </w:t>
      </w:r>
      <w:r w:rsidRPr="004C6C84">
        <w:rPr>
          <w:rFonts w:eastAsiaTheme="minorEastAsia"/>
          <w:sz w:val="28"/>
          <w:szCs w:val="28"/>
        </w:rPr>
        <w:lastRenderedPageBreak/>
        <w:t>лицам, реализующим инвестиционные проекты в области обращения с отходами, по льготной ставке»)</w:t>
      </w:r>
      <w:r w:rsidR="000A6CAF">
        <w:rPr>
          <w:rFonts w:eastAsiaTheme="minorEastAsia"/>
          <w:sz w:val="28"/>
          <w:szCs w:val="28"/>
        </w:rPr>
        <w:t>;</w:t>
      </w:r>
    </w:p>
    <w:p w14:paraId="1CF5F4CD" w14:textId="0853B9AD" w:rsidR="000A6CAF" w:rsidRDefault="000A6CAF" w:rsidP="0088354C">
      <w:pPr>
        <w:pStyle w:val="Default"/>
        <w:ind w:firstLine="709"/>
        <w:jc w:val="both"/>
        <w:rPr>
          <w:rFonts w:eastAsiaTheme="minorEastAsia"/>
          <w:sz w:val="28"/>
          <w:szCs w:val="28"/>
        </w:rPr>
      </w:pPr>
      <w:r w:rsidRPr="003553FD">
        <w:rPr>
          <w:rFonts w:eastAsiaTheme="minorEastAsia"/>
          <w:sz w:val="28"/>
          <w:szCs w:val="28"/>
        </w:rPr>
        <w:t>- расширение оснований изменения условий концессионных соглашений, заключенных в отношении объектов, на которых осуществляются обработка, утилизация, обезвреживание, размещение ТКО, в случае возникновения обстоятельств, независящих от сторон концессионного соглашения (проект постановления в настоящее время разработан и проходит необходимые согласительные процедуры).</w:t>
      </w:r>
    </w:p>
    <w:p w14:paraId="0F06CC09" w14:textId="0EEE6195" w:rsidR="000A6CAF" w:rsidRDefault="000A6CAF" w:rsidP="000A6CAF">
      <w:pPr>
        <w:pStyle w:val="Default"/>
        <w:ind w:firstLine="709"/>
        <w:jc w:val="both"/>
        <w:rPr>
          <w:rFonts w:eastAsiaTheme="minorEastAsia"/>
          <w:sz w:val="28"/>
          <w:szCs w:val="28"/>
        </w:rPr>
      </w:pPr>
      <w:r>
        <w:rPr>
          <w:rFonts w:eastAsiaTheme="minorEastAsia"/>
          <w:sz w:val="28"/>
          <w:szCs w:val="28"/>
        </w:rPr>
        <w:t xml:space="preserve">Также ППК «РЭО» была предложена такая мера поддержки региональных операторов, как </w:t>
      </w:r>
      <w:r w:rsidRPr="000A6CAF">
        <w:rPr>
          <w:rFonts w:eastAsiaTheme="minorEastAsia"/>
          <w:sz w:val="28"/>
          <w:szCs w:val="28"/>
        </w:rPr>
        <w:t>возмещени</w:t>
      </w:r>
      <w:r>
        <w:rPr>
          <w:rFonts w:eastAsiaTheme="minorEastAsia"/>
          <w:sz w:val="28"/>
          <w:szCs w:val="28"/>
        </w:rPr>
        <w:t>е</w:t>
      </w:r>
      <w:r w:rsidRPr="000A6CAF">
        <w:rPr>
          <w:rFonts w:eastAsiaTheme="minorEastAsia"/>
          <w:sz w:val="28"/>
          <w:szCs w:val="28"/>
        </w:rPr>
        <w:t xml:space="preserve"> части затрат на уплату процентов по кредитам, полученным </w:t>
      </w:r>
      <w:r>
        <w:rPr>
          <w:rFonts w:eastAsiaTheme="minorEastAsia"/>
          <w:sz w:val="28"/>
          <w:szCs w:val="28"/>
        </w:rPr>
        <w:t xml:space="preserve">региональными операторами </w:t>
      </w:r>
      <w:r w:rsidRPr="000A6CAF">
        <w:rPr>
          <w:rFonts w:eastAsiaTheme="minorEastAsia"/>
          <w:sz w:val="28"/>
          <w:szCs w:val="28"/>
        </w:rPr>
        <w:t>в российских кредитных организациях</w:t>
      </w:r>
      <w:r>
        <w:rPr>
          <w:rFonts w:eastAsiaTheme="minorEastAsia"/>
          <w:sz w:val="28"/>
          <w:szCs w:val="28"/>
        </w:rPr>
        <w:t xml:space="preserve"> на оборотную деятельность</w:t>
      </w:r>
      <w:r w:rsidRPr="000A6CAF">
        <w:rPr>
          <w:rFonts w:eastAsiaTheme="minorEastAsia"/>
          <w:sz w:val="28"/>
          <w:szCs w:val="28"/>
        </w:rPr>
        <w:t>.</w:t>
      </w:r>
    </w:p>
    <w:p w14:paraId="6F5A3183" w14:textId="77777777" w:rsidR="000A6CAF" w:rsidRDefault="000A6CAF" w:rsidP="000A6CAF">
      <w:pPr>
        <w:pStyle w:val="Default"/>
        <w:ind w:firstLine="709"/>
        <w:jc w:val="both"/>
        <w:rPr>
          <w:rFonts w:eastAsiaTheme="minorEastAsia"/>
          <w:sz w:val="28"/>
          <w:szCs w:val="28"/>
        </w:rPr>
      </w:pPr>
      <w:r>
        <w:rPr>
          <w:rFonts w:eastAsiaTheme="minorEastAsia"/>
          <w:sz w:val="28"/>
          <w:szCs w:val="28"/>
        </w:rPr>
        <w:t xml:space="preserve">Указанное предложение было рассмотрено на </w:t>
      </w:r>
      <w:r w:rsidRPr="000A6CAF">
        <w:rPr>
          <w:rFonts w:eastAsiaTheme="minorEastAsia"/>
          <w:sz w:val="28"/>
          <w:szCs w:val="28"/>
        </w:rPr>
        <w:t>заседани</w:t>
      </w:r>
      <w:r>
        <w:rPr>
          <w:rFonts w:eastAsiaTheme="minorEastAsia"/>
          <w:sz w:val="28"/>
          <w:szCs w:val="28"/>
        </w:rPr>
        <w:t>и</w:t>
      </w:r>
      <w:r w:rsidRPr="000A6CAF">
        <w:rPr>
          <w:rFonts w:eastAsiaTheme="minorEastAsia"/>
          <w:sz w:val="28"/>
          <w:szCs w:val="28"/>
        </w:rPr>
        <w:t xml:space="preserve"> Правительственной комиссии по вопросам обращения с отходами производства и потребления, которое состоялось 21.04.2022</w:t>
      </w:r>
      <w:r>
        <w:rPr>
          <w:rFonts w:eastAsiaTheme="minorEastAsia"/>
          <w:sz w:val="28"/>
          <w:szCs w:val="28"/>
        </w:rPr>
        <w:t>.</w:t>
      </w:r>
    </w:p>
    <w:p w14:paraId="6FA785F2" w14:textId="0EA0A5F3" w:rsidR="000A6CAF" w:rsidRDefault="000A6CAF" w:rsidP="007161DB">
      <w:pPr>
        <w:pStyle w:val="Default"/>
        <w:ind w:firstLine="709"/>
        <w:jc w:val="both"/>
        <w:rPr>
          <w:rFonts w:eastAsiaTheme="minorEastAsia"/>
          <w:sz w:val="28"/>
          <w:szCs w:val="28"/>
        </w:rPr>
      </w:pPr>
      <w:r w:rsidRPr="000A6CAF">
        <w:rPr>
          <w:rFonts w:eastAsiaTheme="minorEastAsia"/>
          <w:sz w:val="28"/>
          <w:szCs w:val="28"/>
        </w:rPr>
        <w:t xml:space="preserve"> </w:t>
      </w:r>
      <w:r>
        <w:rPr>
          <w:rFonts w:eastAsiaTheme="minorEastAsia"/>
          <w:sz w:val="28"/>
          <w:szCs w:val="28"/>
        </w:rPr>
        <w:t xml:space="preserve">Принято решение </w:t>
      </w:r>
      <w:r w:rsidRPr="000A6CAF">
        <w:rPr>
          <w:rFonts w:eastAsiaTheme="minorEastAsia"/>
          <w:sz w:val="28"/>
          <w:szCs w:val="28"/>
        </w:rPr>
        <w:t xml:space="preserve">провести анализ результатов деятельности региональных операторов </w:t>
      </w:r>
      <w:r w:rsidR="007161DB">
        <w:rPr>
          <w:rFonts w:eastAsiaTheme="minorEastAsia"/>
          <w:sz w:val="28"/>
          <w:szCs w:val="28"/>
        </w:rPr>
        <w:t>за</w:t>
      </w:r>
      <w:r w:rsidRPr="000A6CAF">
        <w:rPr>
          <w:rFonts w:eastAsiaTheme="minorEastAsia"/>
          <w:sz w:val="28"/>
          <w:szCs w:val="28"/>
        </w:rPr>
        <w:t xml:space="preserve"> I квартал 2022 года, </w:t>
      </w:r>
      <w:r w:rsidR="007161DB">
        <w:rPr>
          <w:rFonts w:eastAsiaTheme="minorEastAsia"/>
          <w:sz w:val="28"/>
          <w:szCs w:val="28"/>
        </w:rPr>
        <w:t xml:space="preserve">по итогам которого </w:t>
      </w:r>
      <w:r w:rsidRPr="000A6CAF">
        <w:rPr>
          <w:rFonts w:eastAsiaTheme="minorEastAsia"/>
          <w:sz w:val="28"/>
          <w:szCs w:val="28"/>
        </w:rPr>
        <w:t>будут приняты решени</w:t>
      </w:r>
      <w:r w:rsidR="007161DB">
        <w:rPr>
          <w:rFonts w:eastAsiaTheme="minorEastAsia"/>
          <w:sz w:val="28"/>
          <w:szCs w:val="28"/>
        </w:rPr>
        <w:t>я</w:t>
      </w:r>
      <w:r w:rsidRPr="000A6CAF">
        <w:rPr>
          <w:rFonts w:eastAsiaTheme="minorEastAsia"/>
          <w:sz w:val="28"/>
          <w:szCs w:val="28"/>
        </w:rPr>
        <w:t xml:space="preserve"> о дополнительных мерах поддержки региональных операторов.</w:t>
      </w:r>
    </w:p>
    <w:p w14:paraId="440B1D97" w14:textId="28BBE592" w:rsidR="007161DB" w:rsidRDefault="007161DB" w:rsidP="007161DB">
      <w:pPr>
        <w:pStyle w:val="Default"/>
        <w:ind w:firstLine="709"/>
        <w:jc w:val="both"/>
        <w:rPr>
          <w:rFonts w:eastAsiaTheme="minorEastAsia"/>
          <w:sz w:val="28"/>
          <w:szCs w:val="28"/>
        </w:rPr>
      </w:pPr>
      <w:r w:rsidRPr="007161DB">
        <w:rPr>
          <w:rFonts w:eastAsiaTheme="minorEastAsia"/>
          <w:sz w:val="28"/>
          <w:szCs w:val="28"/>
        </w:rPr>
        <w:t xml:space="preserve">Кроме того, во исполнение протокола </w:t>
      </w:r>
      <w:r>
        <w:rPr>
          <w:rFonts w:eastAsiaTheme="minorEastAsia"/>
          <w:sz w:val="28"/>
          <w:szCs w:val="28"/>
        </w:rPr>
        <w:t xml:space="preserve">указанного </w:t>
      </w:r>
      <w:r w:rsidRPr="007161DB">
        <w:rPr>
          <w:rFonts w:eastAsiaTheme="minorEastAsia"/>
          <w:sz w:val="28"/>
          <w:szCs w:val="28"/>
        </w:rPr>
        <w:t xml:space="preserve">заседания Правительственной комиссии </w:t>
      </w:r>
      <w:r>
        <w:rPr>
          <w:rFonts w:eastAsiaTheme="minorEastAsia"/>
          <w:sz w:val="28"/>
          <w:szCs w:val="28"/>
        </w:rPr>
        <w:t>(</w:t>
      </w:r>
      <w:r w:rsidRPr="007161DB">
        <w:rPr>
          <w:rFonts w:eastAsiaTheme="minorEastAsia"/>
          <w:sz w:val="28"/>
          <w:szCs w:val="28"/>
        </w:rPr>
        <w:t>пункт 6 раздела II</w:t>
      </w:r>
      <w:r>
        <w:rPr>
          <w:rFonts w:eastAsiaTheme="minorEastAsia"/>
          <w:sz w:val="28"/>
          <w:szCs w:val="28"/>
        </w:rPr>
        <w:t>)</w:t>
      </w:r>
      <w:r w:rsidRPr="007161DB">
        <w:rPr>
          <w:rFonts w:eastAsiaTheme="minorEastAsia"/>
          <w:sz w:val="28"/>
          <w:szCs w:val="28"/>
        </w:rPr>
        <w:t xml:space="preserve"> ППК «РЭО» направила предложения в Минприроды России о включении в перечень системообразующих организаций российской экономики региональных операторов и операторов по обращению с ТКО в случае их соответствия предусмотренным критериям.</w:t>
      </w:r>
    </w:p>
    <w:p w14:paraId="1772F504" w14:textId="0340A464" w:rsidR="000A6CAF" w:rsidRDefault="007161DB" w:rsidP="0088354C">
      <w:pPr>
        <w:pStyle w:val="Default"/>
        <w:ind w:firstLine="709"/>
        <w:jc w:val="both"/>
        <w:rPr>
          <w:rFonts w:eastAsiaTheme="minorEastAsia"/>
          <w:sz w:val="28"/>
          <w:szCs w:val="28"/>
        </w:rPr>
      </w:pPr>
      <w:r>
        <w:rPr>
          <w:rFonts w:eastAsiaTheme="minorEastAsia"/>
          <w:sz w:val="28"/>
          <w:szCs w:val="28"/>
        </w:rPr>
        <w:t>Дополнительно отмечаю, что ППК «РЭО» предлагались и иные меры поддержки, необходимые для отрасли обращения с ТКО</w:t>
      </w:r>
      <w:r w:rsidR="00E66C14">
        <w:rPr>
          <w:rFonts w:eastAsiaTheme="minorEastAsia"/>
          <w:sz w:val="28"/>
          <w:szCs w:val="28"/>
        </w:rPr>
        <w:t>:</w:t>
      </w:r>
    </w:p>
    <w:p w14:paraId="25962414" w14:textId="23D043B5" w:rsidR="0088354C" w:rsidRPr="0088354C" w:rsidRDefault="00E66C14" w:rsidP="00ED2D89">
      <w:pPr>
        <w:pStyle w:val="Default"/>
        <w:ind w:firstLine="709"/>
        <w:jc w:val="both"/>
        <w:rPr>
          <w:rFonts w:eastAsiaTheme="minorEastAsia"/>
          <w:sz w:val="28"/>
          <w:szCs w:val="28"/>
        </w:rPr>
      </w:pPr>
      <w:r>
        <w:rPr>
          <w:rFonts w:eastAsiaTheme="minorEastAsia"/>
          <w:sz w:val="28"/>
          <w:szCs w:val="28"/>
        </w:rPr>
        <w:t>- </w:t>
      </w:r>
      <w:r w:rsidR="0088354C" w:rsidRPr="0088354C">
        <w:rPr>
          <w:rFonts w:eastAsiaTheme="minorEastAsia"/>
          <w:sz w:val="28"/>
          <w:szCs w:val="28"/>
        </w:rPr>
        <w:t>установлени</w:t>
      </w:r>
      <w:r>
        <w:rPr>
          <w:rFonts w:eastAsiaTheme="minorEastAsia"/>
          <w:sz w:val="28"/>
          <w:szCs w:val="28"/>
        </w:rPr>
        <w:t>е</w:t>
      </w:r>
      <w:r w:rsidR="0088354C" w:rsidRPr="0088354C">
        <w:rPr>
          <w:rFonts w:eastAsiaTheme="minorEastAsia"/>
          <w:sz w:val="28"/>
          <w:szCs w:val="28"/>
        </w:rPr>
        <w:t xml:space="preserve"> права регионального оператора до 1 января 2024 года в качестве обеспечения исполнения им обязательств по соглашению об организации деятельности по обращению с ТКО, заключенного между органом исполнительной власти субъекта Российской Федерации и региональным оператором, вместо предоставления безотзывной банковской гарантии, осуществлять банковское сопровождение </w:t>
      </w:r>
      <w:r>
        <w:rPr>
          <w:rFonts w:eastAsiaTheme="minorEastAsia"/>
          <w:sz w:val="28"/>
          <w:szCs w:val="28"/>
        </w:rPr>
        <w:t xml:space="preserve">такого </w:t>
      </w:r>
      <w:r w:rsidR="0088354C" w:rsidRPr="0088354C">
        <w:rPr>
          <w:rFonts w:eastAsiaTheme="minorEastAsia"/>
          <w:sz w:val="28"/>
          <w:szCs w:val="28"/>
        </w:rPr>
        <w:t>соглашения;</w:t>
      </w:r>
    </w:p>
    <w:p w14:paraId="7ED894FF" w14:textId="2027823F" w:rsidR="0088354C" w:rsidRPr="0088354C" w:rsidRDefault="00E66C14" w:rsidP="0088354C">
      <w:pPr>
        <w:pStyle w:val="Default"/>
        <w:ind w:firstLine="709"/>
        <w:jc w:val="both"/>
        <w:rPr>
          <w:rFonts w:eastAsiaTheme="minorEastAsia"/>
          <w:sz w:val="28"/>
          <w:szCs w:val="28"/>
        </w:rPr>
      </w:pPr>
      <w:r>
        <w:rPr>
          <w:rFonts w:eastAsiaTheme="minorEastAsia"/>
          <w:sz w:val="28"/>
          <w:szCs w:val="28"/>
        </w:rPr>
        <w:t>- </w:t>
      </w:r>
      <w:r w:rsidRPr="0088354C">
        <w:rPr>
          <w:rFonts w:eastAsiaTheme="minorEastAsia"/>
          <w:sz w:val="28"/>
          <w:szCs w:val="28"/>
        </w:rPr>
        <w:t>продлени</w:t>
      </w:r>
      <w:r>
        <w:rPr>
          <w:rFonts w:eastAsiaTheme="minorEastAsia"/>
          <w:sz w:val="28"/>
          <w:szCs w:val="28"/>
        </w:rPr>
        <w:t>е</w:t>
      </w:r>
      <w:r w:rsidRPr="0088354C">
        <w:rPr>
          <w:rFonts w:eastAsiaTheme="minorEastAsia"/>
          <w:sz w:val="28"/>
          <w:szCs w:val="28"/>
        </w:rPr>
        <w:t xml:space="preserve"> установленных законодательством о налогах и сборах сроков уплаты некоторых налогов (авансовых платежей) и страховых взносов</w:t>
      </w:r>
      <w:r>
        <w:rPr>
          <w:rFonts w:eastAsiaTheme="minorEastAsia"/>
          <w:sz w:val="28"/>
          <w:szCs w:val="28"/>
        </w:rPr>
        <w:t xml:space="preserve"> для </w:t>
      </w:r>
      <w:r w:rsidR="0088354C" w:rsidRPr="0088354C">
        <w:rPr>
          <w:rFonts w:eastAsiaTheme="minorEastAsia"/>
          <w:sz w:val="28"/>
          <w:szCs w:val="28"/>
        </w:rPr>
        <w:t>организаци</w:t>
      </w:r>
      <w:r>
        <w:rPr>
          <w:rFonts w:eastAsiaTheme="minorEastAsia"/>
          <w:sz w:val="28"/>
          <w:szCs w:val="28"/>
        </w:rPr>
        <w:t>й</w:t>
      </w:r>
      <w:r w:rsidR="0088354C" w:rsidRPr="0088354C">
        <w:rPr>
          <w:rFonts w:eastAsiaTheme="minorEastAsia"/>
          <w:sz w:val="28"/>
          <w:szCs w:val="28"/>
        </w:rPr>
        <w:t xml:space="preserve"> и индивидуальны</w:t>
      </w:r>
      <w:r>
        <w:rPr>
          <w:rFonts w:eastAsiaTheme="minorEastAsia"/>
          <w:sz w:val="28"/>
          <w:szCs w:val="28"/>
        </w:rPr>
        <w:t>х</w:t>
      </w:r>
      <w:r w:rsidR="0088354C" w:rsidRPr="0088354C">
        <w:rPr>
          <w:rFonts w:eastAsiaTheme="minorEastAsia"/>
          <w:sz w:val="28"/>
          <w:szCs w:val="28"/>
        </w:rPr>
        <w:t xml:space="preserve"> предпринимател</w:t>
      </w:r>
      <w:r>
        <w:rPr>
          <w:rFonts w:eastAsiaTheme="minorEastAsia"/>
          <w:sz w:val="28"/>
          <w:szCs w:val="28"/>
        </w:rPr>
        <w:t>ей</w:t>
      </w:r>
      <w:r w:rsidR="0088354C" w:rsidRPr="0088354C">
        <w:rPr>
          <w:rFonts w:eastAsiaTheme="minorEastAsia"/>
          <w:sz w:val="28"/>
          <w:szCs w:val="28"/>
        </w:rPr>
        <w:t>, осуществляющи</w:t>
      </w:r>
      <w:r>
        <w:rPr>
          <w:rFonts w:eastAsiaTheme="minorEastAsia"/>
          <w:sz w:val="28"/>
          <w:szCs w:val="28"/>
        </w:rPr>
        <w:t>х</w:t>
      </w:r>
      <w:r w:rsidR="0088354C" w:rsidRPr="0088354C">
        <w:rPr>
          <w:rFonts w:eastAsiaTheme="minorEastAsia"/>
          <w:sz w:val="28"/>
          <w:szCs w:val="28"/>
        </w:rPr>
        <w:t xml:space="preserve"> регулируемые виды деятельности в области обращения с ТКО</w:t>
      </w:r>
      <w:r>
        <w:rPr>
          <w:rFonts w:eastAsiaTheme="minorEastAsia"/>
          <w:sz w:val="28"/>
          <w:szCs w:val="28"/>
        </w:rPr>
        <w:t>;</w:t>
      </w:r>
    </w:p>
    <w:p w14:paraId="55D907E0" w14:textId="43DFD14C" w:rsidR="0088354C" w:rsidRPr="0088354C" w:rsidRDefault="00E66C14" w:rsidP="0088354C">
      <w:pPr>
        <w:pStyle w:val="Default"/>
        <w:ind w:firstLine="709"/>
        <w:jc w:val="both"/>
        <w:rPr>
          <w:rFonts w:eastAsiaTheme="minorEastAsia"/>
          <w:sz w:val="28"/>
          <w:szCs w:val="28"/>
        </w:rPr>
      </w:pPr>
      <w:r>
        <w:rPr>
          <w:rFonts w:eastAsiaTheme="minorEastAsia"/>
          <w:sz w:val="28"/>
          <w:szCs w:val="28"/>
        </w:rPr>
        <w:t>- </w:t>
      </w:r>
      <w:r w:rsidR="0088354C" w:rsidRPr="0088354C">
        <w:rPr>
          <w:rFonts w:eastAsiaTheme="minorEastAsia"/>
          <w:sz w:val="28"/>
          <w:szCs w:val="28"/>
        </w:rPr>
        <w:t>освобождени</w:t>
      </w:r>
      <w:r>
        <w:rPr>
          <w:rFonts w:eastAsiaTheme="minorEastAsia"/>
          <w:sz w:val="28"/>
          <w:szCs w:val="28"/>
        </w:rPr>
        <w:t>е</w:t>
      </w:r>
      <w:r w:rsidR="0088354C" w:rsidRPr="0088354C">
        <w:rPr>
          <w:rFonts w:eastAsiaTheme="minorEastAsia"/>
          <w:sz w:val="28"/>
          <w:szCs w:val="28"/>
        </w:rPr>
        <w:t xml:space="preserve"> владельцев транспортных средств, используемых для транспортирования ТКО, от обязанности получения специального разрешения при превышении допустимых массы транспортного средства и (или) нагрузки на ось и от привлечения к административной ответственности за нарушение правил движения тяжеловесного транспортного средства до 01.01.2025 года, на время реализации федерального проекта «Комплексная система обращения с ТКО» национального проекта «Экология»;</w:t>
      </w:r>
    </w:p>
    <w:p w14:paraId="0210055B" w14:textId="7C421DF1" w:rsidR="0088354C" w:rsidRPr="0088354C" w:rsidRDefault="00E66C14" w:rsidP="0088354C">
      <w:pPr>
        <w:pStyle w:val="Default"/>
        <w:ind w:firstLine="709"/>
        <w:jc w:val="both"/>
        <w:rPr>
          <w:rFonts w:eastAsiaTheme="minorEastAsia"/>
          <w:sz w:val="28"/>
          <w:szCs w:val="28"/>
        </w:rPr>
      </w:pPr>
      <w:r>
        <w:rPr>
          <w:rFonts w:eastAsiaTheme="minorEastAsia"/>
          <w:sz w:val="28"/>
          <w:szCs w:val="28"/>
        </w:rPr>
        <w:t>- </w:t>
      </w:r>
      <w:r w:rsidR="0088354C" w:rsidRPr="0088354C">
        <w:rPr>
          <w:rFonts w:eastAsiaTheme="minorEastAsia"/>
          <w:sz w:val="28"/>
          <w:szCs w:val="28"/>
        </w:rPr>
        <w:t>исключени</w:t>
      </w:r>
      <w:r>
        <w:rPr>
          <w:rFonts w:eastAsiaTheme="minorEastAsia"/>
          <w:sz w:val="28"/>
          <w:szCs w:val="28"/>
        </w:rPr>
        <w:t>е</w:t>
      </w:r>
      <w:r w:rsidR="0088354C" w:rsidRPr="0088354C">
        <w:rPr>
          <w:rFonts w:eastAsiaTheme="minorEastAsia"/>
          <w:sz w:val="28"/>
          <w:szCs w:val="28"/>
        </w:rPr>
        <w:t xml:space="preserve"> необходимости согласования решений об установлении предельных индексов по муниципальным образованиям, превышающих индекс по </w:t>
      </w:r>
      <w:r w:rsidR="0088354C" w:rsidRPr="0088354C">
        <w:rPr>
          <w:rFonts w:eastAsiaTheme="minorEastAsia"/>
          <w:sz w:val="28"/>
          <w:szCs w:val="28"/>
        </w:rPr>
        <w:lastRenderedPageBreak/>
        <w:t>субъекту Российской Федерации более чем на величину отклонения по субъекту Российской Федерации, с представительными органами муниципальных образований в случае если основанием для превышения предельного индекса является реализация мероприятий, предусмотренных заключенными концессионными соглашениями, объектами которых являются объекты, на которых осуществляются обработка, накопление, утилизация, обезвреживание, размещение ТКО, и (или) утвержденными инвестиционными программами в области обращения с ТКО.</w:t>
      </w:r>
    </w:p>
    <w:p w14:paraId="41D69F49" w14:textId="61A99599" w:rsidR="0088354C" w:rsidRDefault="0088354C" w:rsidP="00ED488B">
      <w:pPr>
        <w:pStyle w:val="Default"/>
        <w:ind w:firstLine="709"/>
        <w:jc w:val="both"/>
        <w:rPr>
          <w:rFonts w:eastAsiaTheme="minorEastAsia"/>
          <w:b/>
          <w:bCs/>
          <w:sz w:val="28"/>
          <w:szCs w:val="28"/>
        </w:rPr>
      </w:pPr>
    </w:p>
    <w:p w14:paraId="41DD05DE" w14:textId="5B2A378F" w:rsidR="0088354C" w:rsidRDefault="00E66C14" w:rsidP="00ED488B">
      <w:pPr>
        <w:pStyle w:val="Default"/>
        <w:ind w:firstLine="709"/>
        <w:jc w:val="both"/>
        <w:rPr>
          <w:rFonts w:eastAsiaTheme="minorEastAsia"/>
          <w:b/>
          <w:bCs/>
          <w:sz w:val="28"/>
          <w:szCs w:val="28"/>
        </w:rPr>
      </w:pPr>
      <w:r>
        <w:rPr>
          <w:rFonts w:eastAsiaTheme="minorEastAsia"/>
          <w:b/>
          <w:bCs/>
          <w:sz w:val="28"/>
          <w:szCs w:val="28"/>
        </w:rPr>
        <w:t>Вопрос 6 (</w:t>
      </w:r>
      <w:r w:rsidR="003B303A" w:rsidRPr="003B303A">
        <w:rPr>
          <w:rFonts w:eastAsiaTheme="minorEastAsia"/>
          <w:b/>
          <w:bCs/>
          <w:sz w:val="28"/>
          <w:szCs w:val="28"/>
        </w:rPr>
        <w:t>Оксана Владимировна Хлякина</w:t>
      </w:r>
      <w:r w:rsidR="003B303A">
        <w:rPr>
          <w:rFonts w:eastAsiaTheme="minorEastAsia"/>
          <w:b/>
          <w:bCs/>
          <w:sz w:val="28"/>
          <w:szCs w:val="28"/>
        </w:rPr>
        <w:t>,</w:t>
      </w:r>
      <w:r w:rsidR="003B303A" w:rsidRPr="003B303A">
        <w:rPr>
          <w:rFonts w:eastAsiaTheme="minorEastAsia"/>
          <w:b/>
          <w:bCs/>
          <w:sz w:val="28"/>
          <w:szCs w:val="28"/>
        </w:rPr>
        <w:t xml:space="preserve"> член Комитета Совета Федерации по социальной политике</w:t>
      </w:r>
      <w:r w:rsidR="003B303A">
        <w:rPr>
          <w:rFonts w:eastAsiaTheme="minorEastAsia"/>
          <w:b/>
          <w:bCs/>
          <w:sz w:val="28"/>
          <w:szCs w:val="28"/>
        </w:rPr>
        <w:t>).</w:t>
      </w:r>
    </w:p>
    <w:p w14:paraId="0BEE951B" w14:textId="580B0CF9" w:rsidR="00E66C14" w:rsidRDefault="003B303A" w:rsidP="003B303A">
      <w:pPr>
        <w:pStyle w:val="Default"/>
        <w:tabs>
          <w:tab w:val="left" w:pos="1215"/>
        </w:tabs>
        <w:ind w:firstLine="709"/>
        <w:jc w:val="both"/>
        <w:rPr>
          <w:rFonts w:eastAsiaTheme="minorEastAsia"/>
          <w:i/>
          <w:iCs/>
          <w:sz w:val="28"/>
          <w:szCs w:val="28"/>
        </w:rPr>
      </w:pPr>
      <w:r w:rsidRPr="003B303A">
        <w:rPr>
          <w:rFonts w:eastAsiaTheme="minorEastAsia"/>
          <w:i/>
          <w:iCs/>
          <w:sz w:val="28"/>
          <w:szCs w:val="28"/>
        </w:rPr>
        <w:t>Возможны ли меры поддержки региональных операторов по обращению с твердыми коммунальными отходами в условиях сложившейся геополитической обстановки?</w:t>
      </w:r>
    </w:p>
    <w:p w14:paraId="3AFD870C" w14:textId="2B32A1FD" w:rsidR="003B303A" w:rsidRDefault="003B303A" w:rsidP="003B303A">
      <w:pPr>
        <w:pStyle w:val="Default"/>
        <w:tabs>
          <w:tab w:val="left" w:pos="1215"/>
        </w:tabs>
        <w:ind w:firstLine="709"/>
        <w:jc w:val="both"/>
        <w:rPr>
          <w:rFonts w:eastAsiaTheme="minorEastAsia"/>
          <w:i/>
          <w:iCs/>
          <w:sz w:val="28"/>
          <w:szCs w:val="28"/>
        </w:rPr>
      </w:pPr>
    </w:p>
    <w:p w14:paraId="507D3D74" w14:textId="60D0980C" w:rsidR="003B303A" w:rsidRDefault="003B303A" w:rsidP="003B303A">
      <w:pPr>
        <w:pStyle w:val="Default"/>
        <w:tabs>
          <w:tab w:val="left" w:pos="1215"/>
        </w:tabs>
        <w:ind w:firstLine="709"/>
        <w:jc w:val="both"/>
        <w:rPr>
          <w:rFonts w:eastAsiaTheme="minorEastAsia"/>
          <w:b/>
          <w:bCs/>
          <w:sz w:val="28"/>
          <w:szCs w:val="28"/>
        </w:rPr>
      </w:pPr>
      <w:r w:rsidRPr="003B303A">
        <w:rPr>
          <w:rFonts w:eastAsiaTheme="minorEastAsia"/>
          <w:b/>
          <w:bCs/>
          <w:sz w:val="28"/>
          <w:szCs w:val="28"/>
        </w:rPr>
        <w:t xml:space="preserve">Ответ: </w:t>
      </w:r>
      <w:r w:rsidRPr="003B303A">
        <w:rPr>
          <w:rFonts w:eastAsiaTheme="minorEastAsia"/>
          <w:sz w:val="28"/>
          <w:szCs w:val="28"/>
        </w:rPr>
        <w:t>Расширенный ответ был дан в рамках ответа на вопрос 5.</w:t>
      </w:r>
    </w:p>
    <w:p w14:paraId="62F2221C" w14:textId="6F532928" w:rsidR="003B303A" w:rsidRPr="003B303A" w:rsidRDefault="003B303A" w:rsidP="003B303A">
      <w:pPr>
        <w:pStyle w:val="Default"/>
        <w:tabs>
          <w:tab w:val="left" w:pos="1215"/>
        </w:tabs>
        <w:ind w:firstLine="709"/>
        <w:jc w:val="both"/>
        <w:rPr>
          <w:rFonts w:eastAsiaTheme="minorEastAsia"/>
          <w:sz w:val="28"/>
          <w:szCs w:val="28"/>
        </w:rPr>
      </w:pPr>
      <w:r w:rsidRPr="003B303A">
        <w:rPr>
          <w:rFonts w:eastAsiaTheme="minorEastAsia"/>
          <w:sz w:val="28"/>
          <w:szCs w:val="28"/>
        </w:rPr>
        <w:t>Предложение ППК «РЭО» по предоставлению региональным операторам такой меры поддержки региональных операторов, как возмещение части затрат на уплату процентов по кредитам, полученным региональными операторами в российских кредитных организациях на оборотную деятельность, было рассмотрено на заседании Правительственной комиссии по вопросам обращения с отходами производства и потребления, которое состоялось 21.04.2022.</w:t>
      </w:r>
    </w:p>
    <w:p w14:paraId="3D65EB63" w14:textId="645ECFCD" w:rsidR="003B303A" w:rsidRDefault="003B303A" w:rsidP="003B303A">
      <w:pPr>
        <w:pStyle w:val="Default"/>
        <w:tabs>
          <w:tab w:val="left" w:pos="1215"/>
        </w:tabs>
        <w:ind w:firstLine="709"/>
        <w:jc w:val="both"/>
        <w:rPr>
          <w:rFonts w:eastAsiaTheme="minorEastAsia"/>
          <w:sz w:val="28"/>
          <w:szCs w:val="28"/>
        </w:rPr>
      </w:pPr>
      <w:r w:rsidRPr="003B303A">
        <w:rPr>
          <w:rFonts w:eastAsiaTheme="minorEastAsia"/>
          <w:sz w:val="28"/>
          <w:szCs w:val="28"/>
        </w:rPr>
        <w:t xml:space="preserve"> Принято решение провести анализ результатов деятельности региональных операторов за I квартал 2022 года, по итогам которого будут приняты решения о дополнительных мерах поддержки региональных операторов.</w:t>
      </w:r>
    </w:p>
    <w:p w14:paraId="2456D772" w14:textId="7DB8CC71" w:rsidR="003B303A" w:rsidRPr="003B303A" w:rsidRDefault="003B303A" w:rsidP="003B303A">
      <w:pPr>
        <w:pStyle w:val="Default"/>
        <w:tabs>
          <w:tab w:val="left" w:pos="1215"/>
        </w:tabs>
        <w:ind w:firstLine="709"/>
        <w:jc w:val="both"/>
        <w:rPr>
          <w:rFonts w:eastAsiaTheme="minorEastAsia"/>
          <w:sz w:val="28"/>
          <w:szCs w:val="28"/>
        </w:rPr>
      </w:pPr>
      <w:r w:rsidRPr="003B303A">
        <w:rPr>
          <w:rFonts w:eastAsiaTheme="minorEastAsia"/>
          <w:sz w:val="28"/>
          <w:szCs w:val="28"/>
        </w:rPr>
        <w:t>Кроме того, во исполнение протокола указанного заседания Правительственной комиссии (пункт 6 раздела II) ППК «РЭО» направила предложения в Минприроды России о включении в перечень системообразующих организаций российской экономики региональных операторов и операторов по обращению с ТКО в случае их соответствия предусмотренным критериям.</w:t>
      </w:r>
    </w:p>
    <w:p w14:paraId="24E56B19" w14:textId="104A5695" w:rsidR="003B303A" w:rsidRDefault="003B303A" w:rsidP="003B303A">
      <w:pPr>
        <w:pStyle w:val="Default"/>
        <w:tabs>
          <w:tab w:val="left" w:pos="1215"/>
        </w:tabs>
        <w:ind w:firstLine="709"/>
        <w:jc w:val="both"/>
        <w:rPr>
          <w:rFonts w:eastAsiaTheme="minorEastAsia"/>
          <w:b/>
          <w:bCs/>
          <w:sz w:val="28"/>
          <w:szCs w:val="28"/>
        </w:rPr>
      </w:pPr>
    </w:p>
    <w:p w14:paraId="0EE843F6" w14:textId="02A974AA" w:rsidR="003B303A" w:rsidRDefault="003B303A" w:rsidP="003B303A">
      <w:pPr>
        <w:pStyle w:val="Default"/>
        <w:tabs>
          <w:tab w:val="left" w:pos="1215"/>
        </w:tabs>
        <w:ind w:firstLine="709"/>
        <w:jc w:val="both"/>
        <w:rPr>
          <w:rFonts w:eastAsiaTheme="minorEastAsia"/>
          <w:b/>
          <w:bCs/>
          <w:sz w:val="28"/>
          <w:szCs w:val="28"/>
        </w:rPr>
      </w:pPr>
      <w:r>
        <w:rPr>
          <w:rFonts w:eastAsiaTheme="minorEastAsia"/>
          <w:b/>
          <w:bCs/>
          <w:sz w:val="28"/>
          <w:szCs w:val="28"/>
        </w:rPr>
        <w:t>Вопрос 7 (</w:t>
      </w:r>
      <w:r w:rsidRPr="003B303A">
        <w:rPr>
          <w:rFonts w:eastAsiaTheme="minorEastAsia"/>
          <w:b/>
          <w:bCs/>
          <w:sz w:val="28"/>
          <w:szCs w:val="28"/>
        </w:rPr>
        <w:t>Оксана Владимировна Хлякина, член Комитета Совета Федерации по социальной политике</w:t>
      </w:r>
      <w:r>
        <w:rPr>
          <w:rFonts w:eastAsiaTheme="minorEastAsia"/>
          <w:b/>
          <w:bCs/>
          <w:sz w:val="28"/>
          <w:szCs w:val="28"/>
        </w:rPr>
        <w:t>)</w:t>
      </w:r>
    </w:p>
    <w:p w14:paraId="73919161" w14:textId="6132413D" w:rsidR="003B303A" w:rsidRPr="003B303A" w:rsidRDefault="003B303A" w:rsidP="003B303A">
      <w:pPr>
        <w:pStyle w:val="Default"/>
        <w:tabs>
          <w:tab w:val="left" w:pos="1215"/>
        </w:tabs>
        <w:ind w:firstLine="709"/>
        <w:jc w:val="both"/>
        <w:rPr>
          <w:rFonts w:eastAsiaTheme="minorEastAsia"/>
          <w:i/>
          <w:iCs/>
          <w:sz w:val="28"/>
          <w:szCs w:val="28"/>
        </w:rPr>
      </w:pPr>
      <w:r w:rsidRPr="003B303A">
        <w:rPr>
          <w:rFonts w:eastAsiaTheme="minorEastAsia"/>
          <w:i/>
          <w:iCs/>
          <w:sz w:val="28"/>
          <w:szCs w:val="28"/>
        </w:rPr>
        <w:t>Предполагается ли финансирование федерального проекта «Комплексная система обращения с твердыми коммунальными отходами» на строительство инфраструктуры по обращению с твердыми коммунальными отходами?</w:t>
      </w:r>
    </w:p>
    <w:p w14:paraId="6D177274" w14:textId="77777777" w:rsidR="003B303A" w:rsidRDefault="003B303A" w:rsidP="003B303A">
      <w:pPr>
        <w:pStyle w:val="Default"/>
        <w:tabs>
          <w:tab w:val="left" w:pos="1215"/>
        </w:tabs>
        <w:ind w:firstLine="709"/>
        <w:jc w:val="both"/>
        <w:rPr>
          <w:rFonts w:eastAsiaTheme="minorEastAsia"/>
          <w:b/>
          <w:bCs/>
          <w:sz w:val="28"/>
          <w:szCs w:val="28"/>
        </w:rPr>
      </w:pPr>
    </w:p>
    <w:p w14:paraId="109AAA57" w14:textId="649C1D2C" w:rsidR="003C2AFB" w:rsidRPr="00C82A1B" w:rsidRDefault="003B303A" w:rsidP="00C82A1B">
      <w:pPr>
        <w:pStyle w:val="Default"/>
        <w:ind w:firstLine="709"/>
        <w:jc w:val="both"/>
        <w:rPr>
          <w:b/>
          <w:bCs/>
          <w:sz w:val="28"/>
          <w:szCs w:val="28"/>
        </w:rPr>
      </w:pPr>
      <w:r>
        <w:rPr>
          <w:b/>
          <w:bCs/>
          <w:sz w:val="28"/>
          <w:szCs w:val="28"/>
        </w:rPr>
        <w:t>Ответ:</w:t>
      </w:r>
      <w:r w:rsidR="00C82A1B">
        <w:rPr>
          <w:b/>
          <w:bCs/>
          <w:sz w:val="28"/>
          <w:szCs w:val="28"/>
        </w:rPr>
        <w:t xml:space="preserve"> </w:t>
      </w:r>
      <w:r w:rsidR="003C2AFB" w:rsidRPr="003C2AFB">
        <w:rPr>
          <w:rFonts w:eastAsiaTheme="minorHAnsi"/>
          <w:sz w:val="28"/>
          <w:szCs w:val="28"/>
          <w:lang w:eastAsia="en-US"/>
        </w:rPr>
        <w:t>Привлечение средств и финансирование строительства инфраструктуры по обращению ТКО в рамках федерального проекта «Комплексная система обращения с твердыми коммунальными отходами» по состоянию на 20.05.2022 осуществляется в рамках следующих результатов федерального проекта:</w:t>
      </w:r>
    </w:p>
    <w:p w14:paraId="37C77946" w14:textId="2E28298A" w:rsidR="00C82A1B" w:rsidRDefault="00514688" w:rsidP="00275CAD">
      <w:pPr>
        <w:pStyle w:val="Default"/>
        <w:ind w:firstLine="709"/>
        <w:jc w:val="both"/>
        <w:rPr>
          <w:rFonts w:eastAsiaTheme="minorHAnsi"/>
          <w:sz w:val="28"/>
          <w:szCs w:val="28"/>
          <w:lang w:eastAsia="en-US"/>
        </w:rPr>
      </w:pPr>
      <w:r>
        <w:rPr>
          <w:rFonts w:eastAsiaTheme="minorHAnsi"/>
          <w:sz w:val="28"/>
          <w:szCs w:val="28"/>
          <w:lang w:eastAsia="en-US"/>
        </w:rPr>
        <w:t xml:space="preserve">1. </w:t>
      </w:r>
      <w:r w:rsidR="003C2AFB" w:rsidRPr="00C82A1B">
        <w:rPr>
          <w:rFonts w:eastAsiaTheme="minorHAnsi"/>
          <w:b/>
          <w:bCs/>
          <w:sz w:val="28"/>
          <w:szCs w:val="28"/>
          <w:lang w:eastAsia="en-US"/>
        </w:rPr>
        <w:t xml:space="preserve">Результат «Введены в промышленную эксплуатацию мощности по обработке (сортировке), утилизации и размещению твердых коммунальных </w:t>
      </w:r>
      <w:r w:rsidR="003C2AFB" w:rsidRPr="00C82A1B">
        <w:rPr>
          <w:rFonts w:eastAsiaTheme="minorHAnsi"/>
          <w:b/>
          <w:bCs/>
          <w:sz w:val="28"/>
          <w:szCs w:val="28"/>
          <w:lang w:eastAsia="en-US"/>
        </w:rPr>
        <w:lastRenderedPageBreak/>
        <w:t>отходов, включая комплексные объекты обращения с отходами, с финансированием ППК «</w:t>
      </w:r>
      <w:r w:rsidR="00C82A1B">
        <w:rPr>
          <w:rFonts w:eastAsiaTheme="minorHAnsi"/>
          <w:b/>
          <w:bCs/>
          <w:sz w:val="28"/>
          <w:szCs w:val="28"/>
          <w:lang w:eastAsia="en-US"/>
        </w:rPr>
        <w:t>РЭО</w:t>
      </w:r>
      <w:r w:rsidR="003C2AFB" w:rsidRPr="00C82A1B">
        <w:rPr>
          <w:rFonts w:eastAsiaTheme="minorHAnsi"/>
          <w:b/>
          <w:bCs/>
          <w:sz w:val="28"/>
          <w:szCs w:val="28"/>
          <w:lang w:eastAsia="en-US"/>
        </w:rPr>
        <w:t>».</w:t>
      </w:r>
      <w:r w:rsidR="003C2AFB" w:rsidRPr="003C2AFB">
        <w:rPr>
          <w:rFonts w:eastAsiaTheme="minorHAnsi"/>
          <w:sz w:val="28"/>
          <w:szCs w:val="28"/>
          <w:lang w:eastAsia="en-US"/>
        </w:rPr>
        <w:t xml:space="preserve"> </w:t>
      </w:r>
    </w:p>
    <w:p w14:paraId="67B0C6BC" w14:textId="77777777" w:rsidR="00C82A1B" w:rsidRDefault="003C2AFB" w:rsidP="00275CAD">
      <w:pPr>
        <w:pStyle w:val="Default"/>
        <w:ind w:firstLine="709"/>
        <w:jc w:val="both"/>
        <w:rPr>
          <w:rFonts w:eastAsiaTheme="minorHAnsi"/>
          <w:sz w:val="28"/>
          <w:szCs w:val="28"/>
          <w:lang w:eastAsia="en-US"/>
        </w:rPr>
      </w:pPr>
      <w:r w:rsidRPr="003C2AFB">
        <w:rPr>
          <w:rFonts w:eastAsiaTheme="minorHAnsi"/>
          <w:sz w:val="28"/>
          <w:szCs w:val="28"/>
          <w:lang w:eastAsia="en-US"/>
        </w:rPr>
        <w:t xml:space="preserve">В рамках данного результата в 2021 г. были профинансированы 5 инвестиционных проектов в 3 регионах на общую сумму 6,2 млрд руб., что позволило уже в 2021 году ввести в промышленную эксплуатацию мощности суммарной величиной 1,546 млн тонн. </w:t>
      </w:r>
    </w:p>
    <w:p w14:paraId="33B5A9C6" w14:textId="45B59039" w:rsidR="00720208" w:rsidRPr="0092303E" w:rsidRDefault="00720208" w:rsidP="00720208">
      <w:pPr>
        <w:pStyle w:val="Default"/>
        <w:ind w:firstLine="709"/>
        <w:jc w:val="both"/>
        <w:rPr>
          <w:rFonts w:eastAsiaTheme="minorHAnsi"/>
          <w:sz w:val="28"/>
          <w:szCs w:val="28"/>
          <w:lang w:eastAsia="en-US"/>
        </w:rPr>
      </w:pPr>
      <w:r>
        <w:rPr>
          <w:rFonts w:eastAsiaTheme="minorHAnsi"/>
          <w:sz w:val="28"/>
          <w:szCs w:val="28"/>
          <w:lang w:eastAsia="en-US"/>
        </w:rPr>
        <w:t xml:space="preserve">В целях финансирования инвестиционных проектов в 2022 году ППК «РЭО» в настоящее время проводится работа по предварительному отбору таких инвестиционных проектов, при этом общий объём финансирования инвестиционных проектов будет определён по итогам </w:t>
      </w:r>
      <w:r>
        <w:rPr>
          <w:sz w:val="28"/>
          <w:szCs w:val="28"/>
        </w:rPr>
        <w:t>исполнения поручений</w:t>
      </w:r>
      <w:r w:rsidR="001132D8">
        <w:rPr>
          <w:sz w:val="28"/>
          <w:szCs w:val="28"/>
        </w:rPr>
        <w:t xml:space="preserve"> </w:t>
      </w:r>
      <w:r>
        <w:rPr>
          <w:sz w:val="28"/>
          <w:szCs w:val="28"/>
        </w:rPr>
        <w:t>Заместителя Председателя Правительства Российской Федерации В.В. Абрамченко.</w:t>
      </w:r>
    </w:p>
    <w:p w14:paraId="1885878D" w14:textId="03C50FB7" w:rsidR="003C2AFB" w:rsidRPr="003C2AFB" w:rsidRDefault="003C2AFB" w:rsidP="00275CAD">
      <w:pPr>
        <w:pStyle w:val="Default"/>
        <w:ind w:firstLine="709"/>
        <w:jc w:val="both"/>
        <w:rPr>
          <w:rFonts w:eastAsiaTheme="minorHAnsi"/>
          <w:sz w:val="28"/>
          <w:szCs w:val="28"/>
          <w:lang w:eastAsia="en-US"/>
        </w:rPr>
      </w:pPr>
      <w:r w:rsidRPr="003C2AFB">
        <w:rPr>
          <w:rFonts w:eastAsiaTheme="minorHAnsi"/>
          <w:sz w:val="28"/>
          <w:szCs w:val="28"/>
          <w:lang w:eastAsia="en-US"/>
        </w:rPr>
        <w:t xml:space="preserve">Всего в рамках данного результата планируется ввести 8,87 млн тонн мощностей по обращению с ТКО. </w:t>
      </w:r>
    </w:p>
    <w:p w14:paraId="55ADEBB0" w14:textId="7070633B" w:rsidR="003C2AFB" w:rsidRPr="003C2AFB" w:rsidRDefault="00514688" w:rsidP="00275CAD">
      <w:pPr>
        <w:pStyle w:val="Default"/>
        <w:ind w:firstLine="709"/>
        <w:jc w:val="both"/>
        <w:rPr>
          <w:rFonts w:eastAsiaTheme="minorHAnsi"/>
          <w:sz w:val="28"/>
          <w:szCs w:val="28"/>
          <w:lang w:eastAsia="en-US"/>
        </w:rPr>
      </w:pPr>
      <w:r>
        <w:rPr>
          <w:rFonts w:eastAsiaTheme="minorHAnsi"/>
          <w:sz w:val="28"/>
          <w:szCs w:val="28"/>
          <w:lang w:eastAsia="en-US"/>
        </w:rPr>
        <w:t xml:space="preserve">2. </w:t>
      </w:r>
      <w:r w:rsidR="003C2AFB" w:rsidRPr="00C82A1B">
        <w:rPr>
          <w:rFonts w:eastAsiaTheme="minorHAnsi"/>
          <w:b/>
          <w:bCs/>
          <w:sz w:val="28"/>
          <w:szCs w:val="28"/>
          <w:lang w:eastAsia="en-US"/>
        </w:rPr>
        <w:t>Результат «Введены в эксплуатацию мусоросортировочные комплексы по обработке твердых коммунальных отходов в Чеченской Республике».</w:t>
      </w:r>
      <w:r w:rsidR="003C2AFB" w:rsidRPr="003C2AFB">
        <w:rPr>
          <w:rFonts w:eastAsiaTheme="minorHAnsi"/>
          <w:sz w:val="28"/>
          <w:szCs w:val="28"/>
          <w:lang w:eastAsia="en-US"/>
        </w:rPr>
        <w:t xml:space="preserve"> Объем финансирования федерального бюджета по данному результату составляет 569,1 млн руб. В рамках данного результата в 2022 году будут введены в эксплуатацию 4 мусоросортировочных комплекса по обработке ТКО суммарной мощностью 270 тыс. тонн/год в Чеченской Республике.</w:t>
      </w:r>
    </w:p>
    <w:p w14:paraId="0C379303" w14:textId="7AB92BB5" w:rsidR="003C2AFB" w:rsidRPr="003C2AFB" w:rsidRDefault="00514688" w:rsidP="00275CAD">
      <w:pPr>
        <w:pStyle w:val="Default"/>
        <w:ind w:firstLine="709"/>
        <w:jc w:val="both"/>
        <w:rPr>
          <w:rFonts w:eastAsiaTheme="minorHAnsi"/>
          <w:sz w:val="28"/>
          <w:szCs w:val="28"/>
          <w:lang w:eastAsia="en-US"/>
        </w:rPr>
      </w:pPr>
      <w:r>
        <w:rPr>
          <w:rFonts w:eastAsiaTheme="minorHAnsi"/>
          <w:sz w:val="28"/>
          <w:szCs w:val="28"/>
          <w:lang w:eastAsia="en-US"/>
        </w:rPr>
        <w:t xml:space="preserve">3. </w:t>
      </w:r>
      <w:r w:rsidR="003C2AFB" w:rsidRPr="00C82A1B">
        <w:rPr>
          <w:rFonts w:eastAsiaTheme="minorHAnsi"/>
          <w:b/>
          <w:bCs/>
          <w:sz w:val="28"/>
          <w:szCs w:val="28"/>
          <w:lang w:eastAsia="en-US"/>
        </w:rPr>
        <w:t xml:space="preserve">Результат «Введены в эксплуатацию объекты в Республике Крым». </w:t>
      </w:r>
      <w:r w:rsidR="003C2AFB" w:rsidRPr="003C2AFB">
        <w:rPr>
          <w:rFonts w:eastAsiaTheme="minorHAnsi"/>
          <w:sz w:val="28"/>
          <w:szCs w:val="28"/>
          <w:lang w:eastAsia="en-US"/>
        </w:rPr>
        <w:t xml:space="preserve">В рамках данного результата до конца 2024 года будут введены в эксплуатацию 3 объекта обращения с ТКО суммарной мощностью не менее 860 тыс. тонн/год в Республике Крым. Объем средств федерального бюджета по данному результату в 2022 году составляет 4 391 млн. руб. </w:t>
      </w:r>
    </w:p>
    <w:p w14:paraId="624DA2E6" w14:textId="77777777" w:rsidR="00C82A1B" w:rsidRDefault="00D90264" w:rsidP="00275CAD">
      <w:pPr>
        <w:pStyle w:val="Default"/>
        <w:ind w:firstLine="709"/>
        <w:jc w:val="both"/>
        <w:rPr>
          <w:rFonts w:eastAsiaTheme="minorHAnsi"/>
          <w:sz w:val="28"/>
          <w:szCs w:val="28"/>
          <w:lang w:eastAsia="en-US"/>
        </w:rPr>
      </w:pPr>
      <w:r>
        <w:rPr>
          <w:rFonts w:eastAsiaTheme="minorHAnsi"/>
          <w:sz w:val="28"/>
          <w:szCs w:val="28"/>
          <w:lang w:eastAsia="en-US"/>
        </w:rPr>
        <w:t xml:space="preserve">4. </w:t>
      </w:r>
      <w:r w:rsidR="003C2AFB" w:rsidRPr="00C82A1B">
        <w:rPr>
          <w:rFonts w:eastAsiaTheme="minorHAnsi"/>
          <w:b/>
          <w:bCs/>
          <w:sz w:val="28"/>
          <w:szCs w:val="28"/>
          <w:lang w:eastAsia="en-US"/>
        </w:rPr>
        <w:t>Результат «Привлечены средства на финансирование инвестиционных проектов по созданию, реконструкции объектов по обработке (сортировке), утилизации и размещению твердых коммунальных отходов, включая комплексные объекты обращения с отходами, за счет приобретения АО «Россельхозбанк» облигаций, выпущенных ППК «Российский экологический оператор».</w:t>
      </w:r>
      <w:r w:rsidR="003C2AFB" w:rsidRPr="003C2AFB">
        <w:rPr>
          <w:rFonts w:eastAsiaTheme="minorHAnsi"/>
          <w:sz w:val="28"/>
          <w:szCs w:val="28"/>
          <w:lang w:eastAsia="en-US"/>
        </w:rPr>
        <w:t xml:space="preserve"> </w:t>
      </w:r>
    </w:p>
    <w:p w14:paraId="64F540B7" w14:textId="0AA56A2B" w:rsidR="00C82A1B" w:rsidRPr="00C82A1B" w:rsidRDefault="003C2AFB" w:rsidP="00C82A1B">
      <w:pPr>
        <w:pStyle w:val="Default"/>
        <w:ind w:firstLine="709"/>
        <w:jc w:val="both"/>
        <w:rPr>
          <w:rFonts w:eastAsiaTheme="minorHAnsi"/>
          <w:sz w:val="28"/>
          <w:szCs w:val="28"/>
          <w:lang w:eastAsia="en-US"/>
        </w:rPr>
      </w:pPr>
      <w:r w:rsidRPr="003C2AFB">
        <w:rPr>
          <w:rFonts w:eastAsiaTheme="minorHAnsi"/>
          <w:sz w:val="28"/>
          <w:szCs w:val="28"/>
          <w:lang w:eastAsia="en-US"/>
        </w:rPr>
        <w:t xml:space="preserve">В настоящее время ППК «РЭО» запущен механизм так называемых «зеленых облигаций» - Правительство Российской Федерации приняло решение о предоставлении Россельхозбанку бюджетных инвестиций в размере 5 млрд. рублей на приобретение до конца 2024 года облигаций, выпущенных ППК «РЭО» для финансирования инвестиционных проектов, в объеме не менее 100 млрд. руб. </w:t>
      </w:r>
    </w:p>
    <w:p w14:paraId="7808F751" w14:textId="42A72954" w:rsidR="0050482E" w:rsidRPr="003553FD" w:rsidRDefault="003553FD" w:rsidP="0050482E">
      <w:pPr>
        <w:spacing w:after="0" w:line="240" w:lineRule="auto"/>
        <w:ind w:firstLine="709"/>
        <w:jc w:val="both"/>
        <w:rPr>
          <w:rFonts w:ascii="Times New Roman" w:hAnsi="Times New Roman"/>
          <w:sz w:val="28"/>
          <w:szCs w:val="28"/>
        </w:rPr>
      </w:pPr>
      <w:r w:rsidRPr="003553FD">
        <w:rPr>
          <w:rFonts w:ascii="Times New Roman" w:hAnsi="Times New Roman" w:cs="Times New Roman"/>
          <w:sz w:val="28"/>
          <w:szCs w:val="28"/>
        </w:rPr>
        <w:t xml:space="preserve">5. </w:t>
      </w:r>
      <w:r w:rsidR="00D90264" w:rsidRPr="003553FD">
        <w:rPr>
          <w:rFonts w:ascii="Times New Roman" w:hAnsi="Times New Roman" w:cs="Times New Roman"/>
          <w:sz w:val="28"/>
          <w:szCs w:val="28"/>
        </w:rPr>
        <w:t xml:space="preserve">Кроме того, </w:t>
      </w:r>
      <w:r w:rsidR="0050482E" w:rsidRPr="003553FD">
        <w:rPr>
          <w:rFonts w:ascii="Times New Roman" w:hAnsi="Times New Roman" w:cs="Times New Roman"/>
          <w:sz w:val="28"/>
          <w:szCs w:val="28"/>
        </w:rPr>
        <w:t xml:space="preserve">Минприроды России совместно с ППК «РЭО» разработан проект постановления Правительства Российской Федерации </w:t>
      </w:r>
      <w:r w:rsidR="00F64E27" w:rsidRPr="003553FD">
        <w:rPr>
          <w:rFonts w:ascii="Times New Roman" w:hAnsi="Times New Roman" w:cs="Times New Roman"/>
          <w:sz w:val="28"/>
          <w:szCs w:val="28"/>
        </w:rPr>
        <w:t>«</w:t>
      </w:r>
      <w:r w:rsidR="0050482E" w:rsidRPr="003553FD">
        <w:rPr>
          <w:rFonts w:ascii="Times New Roman" w:hAnsi="Times New Roman" w:cs="Times New Roman"/>
          <w:sz w:val="28"/>
          <w:szCs w:val="28"/>
        </w:rPr>
        <w:t xml:space="preserve">О внесении изменений </w:t>
      </w:r>
      <w:r w:rsidR="00D90264" w:rsidRPr="003553FD">
        <w:rPr>
          <w:rFonts w:ascii="Times New Roman" w:hAnsi="Times New Roman" w:cs="Times New Roman"/>
          <w:sz w:val="28"/>
          <w:szCs w:val="28"/>
        </w:rPr>
        <w:br/>
      </w:r>
      <w:r w:rsidR="0050482E" w:rsidRPr="003553FD">
        <w:rPr>
          <w:rFonts w:ascii="Times New Roman" w:hAnsi="Times New Roman" w:cs="Times New Roman"/>
          <w:sz w:val="28"/>
          <w:szCs w:val="28"/>
        </w:rPr>
        <w:t xml:space="preserve">в государственную программу Российской Федерации </w:t>
      </w:r>
      <w:r w:rsidR="00F64E27" w:rsidRPr="003553FD">
        <w:rPr>
          <w:rFonts w:ascii="Times New Roman" w:hAnsi="Times New Roman" w:cs="Times New Roman"/>
          <w:sz w:val="28"/>
          <w:szCs w:val="28"/>
        </w:rPr>
        <w:t>«</w:t>
      </w:r>
      <w:r w:rsidR="0050482E" w:rsidRPr="003553FD">
        <w:rPr>
          <w:rFonts w:ascii="Times New Roman" w:hAnsi="Times New Roman" w:cs="Times New Roman"/>
          <w:sz w:val="28"/>
          <w:szCs w:val="28"/>
        </w:rPr>
        <w:t>Охрана окружающей среды</w:t>
      </w:r>
      <w:r w:rsidR="00F64E27" w:rsidRPr="003553FD">
        <w:rPr>
          <w:rFonts w:ascii="Times New Roman" w:hAnsi="Times New Roman" w:cs="Times New Roman"/>
          <w:sz w:val="28"/>
          <w:szCs w:val="28"/>
        </w:rPr>
        <w:t>»»</w:t>
      </w:r>
      <w:r w:rsidR="0050482E" w:rsidRPr="003553FD">
        <w:rPr>
          <w:rFonts w:ascii="Times New Roman" w:hAnsi="Times New Roman" w:cs="Times New Roman"/>
          <w:sz w:val="28"/>
          <w:szCs w:val="28"/>
        </w:rPr>
        <w:t>, которым</w:t>
      </w:r>
      <w:r w:rsidR="0050482E" w:rsidRPr="003553FD" w:rsidDel="00397F3E">
        <w:rPr>
          <w:rFonts w:ascii="Times New Roman" w:hAnsi="Times New Roman" w:cs="Times New Roman"/>
          <w:sz w:val="28"/>
          <w:szCs w:val="28"/>
        </w:rPr>
        <w:t xml:space="preserve"> </w:t>
      </w:r>
      <w:r w:rsidR="0050482E" w:rsidRPr="003553FD">
        <w:rPr>
          <w:rFonts w:ascii="Times New Roman" w:hAnsi="Times New Roman" w:cs="Times New Roman"/>
          <w:sz w:val="28"/>
          <w:szCs w:val="28"/>
        </w:rPr>
        <w:t xml:space="preserve">предусмотрено определение порядка предоставления </w:t>
      </w:r>
      <w:r w:rsidR="00D90264" w:rsidRPr="003553FD">
        <w:rPr>
          <w:rFonts w:ascii="Times New Roman" w:hAnsi="Times New Roman" w:cs="Times New Roman"/>
          <w:sz w:val="28"/>
          <w:szCs w:val="28"/>
        </w:rPr>
        <w:br/>
      </w:r>
      <w:r w:rsidR="0050482E" w:rsidRPr="003553FD">
        <w:rPr>
          <w:rFonts w:ascii="Times New Roman" w:hAnsi="Times New Roman" w:cs="Times New Roman"/>
          <w:sz w:val="28"/>
          <w:szCs w:val="28"/>
        </w:rPr>
        <w:t xml:space="preserve">и распределения из федерального бюджета субсидии в целях финансирования расходных обязательств субъектов Российской Федерации, возникающих </w:t>
      </w:r>
      <w:r w:rsidR="00D90264" w:rsidRPr="003553FD">
        <w:rPr>
          <w:rFonts w:ascii="Times New Roman" w:hAnsi="Times New Roman" w:cs="Times New Roman"/>
          <w:sz w:val="28"/>
          <w:szCs w:val="28"/>
        </w:rPr>
        <w:br/>
      </w:r>
      <w:r w:rsidR="0050482E" w:rsidRPr="003553FD">
        <w:rPr>
          <w:rFonts w:ascii="Times New Roman" w:hAnsi="Times New Roman" w:cs="Times New Roman"/>
          <w:sz w:val="28"/>
          <w:szCs w:val="28"/>
        </w:rPr>
        <w:t xml:space="preserve">при реализации региональных проектов, обеспечивающих достижение целей, показателей и результатов федерального проекта </w:t>
      </w:r>
      <w:r w:rsidR="00D90264" w:rsidRPr="003553FD">
        <w:rPr>
          <w:rFonts w:ascii="Times New Roman" w:hAnsi="Times New Roman" w:cs="Times New Roman"/>
          <w:sz w:val="28"/>
          <w:szCs w:val="28"/>
        </w:rPr>
        <w:t>«</w:t>
      </w:r>
      <w:r w:rsidR="0050482E" w:rsidRPr="003553FD">
        <w:rPr>
          <w:rFonts w:ascii="Times New Roman" w:hAnsi="Times New Roman" w:cs="Times New Roman"/>
          <w:sz w:val="28"/>
          <w:szCs w:val="28"/>
        </w:rPr>
        <w:t>Комплексная система</w:t>
      </w:r>
      <w:r w:rsidR="0050482E" w:rsidRPr="003553FD">
        <w:rPr>
          <w:rFonts w:ascii="Times New Roman" w:hAnsi="Times New Roman"/>
          <w:sz w:val="28"/>
          <w:szCs w:val="28"/>
        </w:rPr>
        <w:t xml:space="preserve"> обращения </w:t>
      </w:r>
      <w:r w:rsidR="00D90264" w:rsidRPr="003553FD">
        <w:rPr>
          <w:rFonts w:ascii="Times New Roman" w:hAnsi="Times New Roman"/>
          <w:sz w:val="28"/>
          <w:szCs w:val="28"/>
        </w:rPr>
        <w:br/>
      </w:r>
      <w:r w:rsidR="0050482E" w:rsidRPr="003553FD">
        <w:rPr>
          <w:rFonts w:ascii="Times New Roman" w:hAnsi="Times New Roman"/>
          <w:sz w:val="28"/>
          <w:szCs w:val="28"/>
        </w:rPr>
        <w:lastRenderedPageBreak/>
        <w:t>с твердыми коммунальными отходами</w:t>
      </w:r>
      <w:r w:rsidR="00D90264" w:rsidRPr="003553FD">
        <w:rPr>
          <w:rFonts w:ascii="Times New Roman" w:hAnsi="Times New Roman" w:cs="Times New Roman"/>
          <w:sz w:val="28"/>
          <w:szCs w:val="28"/>
        </w:rPr>
        <w:t>»</w:t>
      </w:r>
      <w:r w:rsidR="0050482E" w:rsidRPr="003553FD">
        <w:rPr>
          <w:rFonts w:ascii="Times New Roman" w:hAnsi="Times New Roman"/>
          <w:sz w:val="28"/>
          <w:szCs w:val="28"/>
        </w:rPr>
        <w:t xml:space="preserve">, входящего в состав национального проекта </w:t>
      </w:r>
      <w:r w:rsidR="00D90264" w:rsidRPr="003553FD">
        <w:rPr>
          <w:rFonts w:ascii="Times New Roman" w:hAnsi="Times New Roman" w:cs="Times New Roman"/>
          <w:sz w:val="28"/>
          <w:szCs w:val="28"/>
        </w:rPr>
        <w:t>«</w:t>
      </w:r>
      <w:r w:rsidR="0050482E" w:rsidRPr="003553FD">
        <w:rPr>
          <w:rFonts w:ascii="Times New Roman" w:hAnsi="Times New Roman"/>
          <w:sz w:val="28"/>
          <w:szCs w:val="28"/>
        </w:rPr>
        <w:t>Экология</w:t>
      </w:r>
      <w:r w:rsidR="00D90264" w:rsidRPr="003553FD">
        <w:rPr>
          <w:rFonts w:ascii="Times New Roman" w:hAnsi="Times New Roman" w:cs="Times New Roman"/>
          <w:sz w:val="28"/>
          <w:szCs w:val="28"/>
        </w:rPr>
        <w:t>»</w:t>
      </w:r>
      <w:r w:rsidR="0050482E" w:rsidRPr="003553FD">
        <w:rPr>
          <w:rFonts w:ascii="Times New Roman" w:hAnsi="Times New Roman"/>
          <w:sz w:val="28"/>
          <w:szCs w:val="28"/>
        </w:rPr>
        <w:t>.</w:t>
      </w:r>
    </w:p>
    <w:p w14:paraId="0B04C4B5" w14:textId="10A85E9B" w:rsidR="0050482E" w:rsidRPr="003553FD" w:rsidRDefault="00F64E27" w:rsidP="0050482E">
      <w:pPr>
        <w:spacing w:after="0" w:line="240" w:lineRule="auto"/>
        <w:ind w:firstLine="709"/>
        <w:jc w:val="both"/>
        <w:rPr>
          <w:rFonts w:ascii="Times New Roman" w:hAnsi="Times New Roman"/>
          <w:sz w:val="28"/>
          <w:szCs w:val="28"/>
        </w:rPr>
      </w:pPr>
      <w:r w:rsidRPr="003553FD">
        <w:rPr>
          <w:rFonts w:ascii="Times New Roman" w:hAnsi="Times New Roman"/>
          <w:sz w:val="28"/>
          <w:szCs w:val="28"/>
        </w:rPr>
        <w:t>Указанным п</w:t>
      </w:r>
      <w:r w:rsidR="0050482E" w:rsidRPr="003553FD">
        <w:rPr>
          <w:rFonts w:ascii="Times New Roman" w:hAnsi="Times New Roman"/>
          <w:sz w:val="28"/>
          <w:szCs w:val="28"/>
        </w:rPr>
        <w:t>роект</w:t>
      </w:r>
      <w:r w:rsidRPr="003553FD">
        <w:rPr>
          <w:rFonts w:ascii="Times New Roman" w:hAnsi="Times New Roman"/>
          <w:sz w:val="28"/>
          <w:szCs w:val="28"/>
        </w:rPr>
        <w:t>ом</w:t>
      </w:r>
      <w:r w:rsidR="0050482E" w:rsidRPr="003553FD">
        <w:rPr>
          <w:rFonts w:ascii="Times New Roman" w:hAnsi="Times New Roman"/>
          <w:sz w:val="28"/>
          <w:szCs w:val="28"/>
        </w:rPr>
        <w:t xml:space="preserve"> постановления предусматривает</w:t>
      </w:r>
      <w:r w:rsidRPr="003553FD">
        <w:rPr>
          <w:rFonts w:ascii="Times New Roman" w:hAnsi="Times New Roman"/>
          <w:sz w:val="28"/>
          <w:szCs w:val="28"/>
        </w:rPr>
        <w:t>ся</w:t>
      </w:r>
      <w:r w:rsidR="0050482E" w:rsidRPr="003553FD">
        <w:rPr>
          <w:rFonts w:ascii="Times New Roman" w:hAnsi="Times New Roman"/>
          <w:sz w:val="28"/>
          <w:szCs w:val="28"/>
        </w:rPr>
        <w:t xml:space="preserve"> предоставление безвозмездной меры поддержки субъектам Российской с низким уровнем бюджетной обеспеченности, а также субъектам Российской Федерации, находящимся </w:t>
      </w:r>
      <w:r w:rsidR="001A288D" w:rsidRPr="003553FD">
        <w:rPr>
          <w:rFonts w:ascii="Times New Roman" w:hAnsi="Times New Roman"/>
          <w:sz w:val="28"/>
          <w:szCs w:val="28"/>
        </w:rPr>
        <w:br/>
      </w:r>
      <w:r w:rsidR="0050482E" w:rsidRPr="003553FD">
        <w:rPr>
          <w:rFonts w:ascii="Times New Roman" w:hAnsi="Times New Roman"/>
          <w:sz w:val="28"/>
          <w:szCs w:val="28"/>
        </w:rPr>
        <w:t xml:space="preserve">на труднодоступных территориях, которая позволит софинансировать капитальные затраты при строительстве инфраструктуры по обращению с ТКО, а также запустить активный инвестиционный процесс в отрасли без существенного роста тарифа </w:t>
      </w:r>
      <w:r w:rsidR="001A288D" w:rsidRPr="003553FD">
        <w:rPr>
          <w:rFonts w:ascii="Times New Roman" w:hAnsi="Times New Roman"/>
          <w:sz w:val="28"/>
          <w:szCs w:val="28"/>
        </w:rPr>
        <w:br/>
      </w:r>
      <w:r w:rsidR="0050482E" w:rsidRPr="003553FD">
        <w:rPr>
          <w:rFonts w:ascii="Times New Roman" w:hAnsi="Times New Roman"/>
          <w:sz w:val="28"/>
          <w:szCs w:val="28"/>
        </w:rPr>
        <w:t>для населения.</w:t>
      </w:r>
    </w:p>
    <w:p w14:paraId="50FB04FB" w14:textId="7717F394" w:rsidR="0050482E" w:rsidRPr="00AD73C3" w:rsidRDefault="0050482E" w:rsidP="0050482E">
      <w:pPr>
        <w:pStyle w:val="ConsPlusNormal"/>
        <w:ind w:firstLine="709"/>
        <w:jc w:val="both"/>
        <w:rPr>
          <w:rFonts w:ascii="Times New Roman" w:hAnsi="Times New Roman" w:cs="Times New Roman"/>
          <w:sz w:val="28"/>
          <w:szCs w:val="28"/>
        </w:rPr>
      </w:pPr>
      <w:r w:rsidRPr="003553FD">
        <w:rPr>
          <w:rFonts w:ascii="Times New Roman" w:hAnsi="Times New Roman"/>
          <w:sz w:val="28"/>
          <w:szCs w:val="28"/>
        </w:rPr>
        <w:t xml:space="preserve">Для решения данной задачи предлагается выделить средства федерального бюджета на софинансирование </w:t>
      </w:r>
      <w:r w:rsidRPr="003553FD">
        <w:rPr>
          <w:rFonts w:ascii="Times New Roman" w:hAnsi="Times New Roman" w:cs="Times New Roman"/>
          <w:sz w:val="28"/>
          <w:szCs w:val="28"/>
        </w:rPr>
        <w:t xml:space="preserve">платы концедента (субъекта Российской Федерации) в рамках реализации концессионного соглашения в отношении создания объектов обработки, утилизации и захоронения ТКО </w:t>
      </w:r>
      <w:r w:rsidRPr="003553FD">
        <w:rPr>
          <w:rFonts w:ascii="Times New Roman" w:hAnsi="Times New Roman"/>
          <w:sz w:val="28"/>
          <w:szCs w:val="28"/>
        </w:rPr>
        <w:t>в размере до 95% сметной стоимости строительства.</w:t>
      </w:r>
      <w:r>
        <w:rPr>
          <w:rFonts w:ascii="Times New Roman" w:hAnsi="Times New Roman"/>
          <w:sz w:val="28"/>
          <w:szCs w:val="28"/>
        </w:rPr>
        <w:t xml:space="preserve"> </w:t>
      </w:r>
    </w:p>
    <w:p w14:paraId="1B80D1DF" w14:textId="77777777" w:rsidR="00BD0524" w:rsidRPr="00BD0524" w:rsidRDefault="00BD0524" w:rsidP="00ED488B">
      <w:pPr>
        <w:pStyle w:val="Default"/>
        <w:ind w:firstLine="709"/>
        <w:jc w:val="both"/>
        <w:rPr>
          <w:rFonts w:eastAsiaTheme="minorEastAsia"/>
          <w:sz w:val="28"/>
          <w:szCs w:val="28"/>
        </w:rPr>
      </w:pPr>
    </w:p>
    <w:p w14:paraId="33F8BCCD" w14:textId="368A4EA9" w:rsidR="00C82A1B" w:rsidRDefault="00C82A1B" w:rsidP="00C82A1B">
      <w:pPr>
        <w:pStyle w:val="Default"/>
        <w:ind w:firstLine="709"/>
        <w:jc w:val="both"/>
        <w:rPr>
          <w:b/>
          <w:bCs/>
          <w:sz w:val="28"/>
          <w:szCs w:val="28"/>
        </w:rPr>
      </w:pPr>
      <w:r>
        <w:rPr>
          <w:b/>
          <w:bCs/>
          <w:sz w:val="28"/>
          <w:szCs w:val="28"/>
        </w:rPr>
        <w:t>В</w:t>
      </w:r>
      <w:r w:rsidRPr="00C82A1B">
        <w:rPr>
          <w:b/>
          <w:bCs/>
          <w:sz w:val="28"/>
          <w:szCs w:val="28"/>
        </w:rPr>
        <w:t>опрос 8</w:t>
      </w:r>
      <w:r>
        <w:rPr>
          <w:b/>
          <w:bCs/>
          <w:sz w:val="28"/>
          <w:szCs w:val="28"/>
        </w:rPr>
        <w:t xml:space="preserve"> (</w:t>
      </w:r>
      <w:r w:rsidRPr="00C82A1B">
        <w:rPr>
          <w:b/>
          <w:bCs/>
          <w:sz w:val="28"/>
          <w:szCs w:val="28"/>
        </w:rPr>
        <w:t>Владимир Альбертович Лебедев</w:t>
      </w:r>
      <w:r>
        <w:rPr>
          <w:b/>
          <w:bCs/>
          <w:sz w:val="28"/>
          <w:szCs w:val="28"/>
        </w:rPr>
        <w:t>,</w:t>
      </w:r>
      <w:r w:rsidRPr="00C82A1B">
        <w:rPr>
          <w:b/>
          <w:bCs/>
          <w:sz w:val="28"/>
          <w:szCs w:val="28"/>
        </w:rPr>
        <w:t xml:space="preserve"> </w:t>
      </w:r>
      <w:r>
        <w:rPr>
          <w:b/>
          <w:bCs/>
          <w:sz w:val="28"/>
          <w:szCs w:val="28"/>
        </w:rPr>
        <w:t>з</w:t>
      </w:r>
      <w:r w:rsidRPr="00C82A1B">
        <w:rPr>
          <w:b/>
          <w:bCs/>
          <w:sz w:val="28"/>
          <w:szCs w:val="28"/>
        </w:rPr>
        <w:t>аместител</w:t>
      </w:r>
      <w:r>
        <w:rPr>
          <w:b/>
          <w:bCs/>
          <w:sz w:val="28"/>
          <w:szCs w:val="28"/>
        </w:rPr>
        <w:t>ь</w:t>
      </w:r>
      <w:r w:rsidRPr="00C82A1B">
        <w:rPr>
          <w:b/>
          <w:bCs/>
          <w:sz w:val="28"/>
          <w:szCs w:val="28"/>
        </w:rPr>
        <w:t xml:space="preserve"> председателя Комитета Совета</w:t>
      </w:r>
      <w:r>
        <w:rPr>
          <w:b/>
          <w:bCs/>
          <w:sz w:val="28"/>
          <w:szCs w:val="28"/>
        </w:rPr>
        <w:t xml:space="preserve"> </w:t>
      </w:r>
      <w:r w:rsidRPr="00C82A1B">
        <w:rPr>
          <w:b/>
          <w:bCs/>
          <w:sz w:val="28"/>
          <w:szCs w:val="28"/>
        </w:rPr>
        <w:t>Федерации по аграрно-продовольственной политике и природопользованию</w:t>
      </w:r>
      <w:r>
        <w:rPr>
          <w:b/>
          <w:bCs/>
          <w:sz w:val="28"/>
          <w:szCs w:val="28"/>
        </w:rPr>
        <w:t>)</w:t>
      </w:r>
      <w:r w:rsidR="00E876E9">
        <w:rPr>
          <w:b/>
          <w:bCs/>
          <w:sz w:val="28"/>
          <w:szCs w:val="28"/>
        </w:rPr>
        <w:t>.</w:t>
      </w:r>
    </w:p>
    <w:p w14:paraId="5647A368" w14:textId="77777777" w:rsidR="00E876E9" w:rsidRPr="00E876E9" w:rsidRDefault="00E876E9" w:rsidP="00E876E9">
      <w:pPr>
        <w:pStyle w:val="Default"/>
        <w:ind w:firstLine="709"/>
        <w:jc w:val="both"/>
        <w:rPr>
          <w:i/>
          <w:iCs/>
          <w:sz w:val="28"/>
          <w:szCs w:val="28"/>
        </w:rPr>
      </w:pPr>
      <w:r w:rsidRPr="00E876E9">
        <w:rPr>
          <w:i/>
          <w:iCs/>
          <w:sz w:val="28"/>
          <w:szCs w:val="28"/>
        </w:rPr>
        <w:t>В законодательстве отсутствуют единые технические и инженерные требования к обустройству мест (площадок) накопления твердых коммунальных отходов, а также механизм контроля за организацией и оснащением таких мест (площадок) накопления твердых коммунальных отходов. По этой причине во многих населенных пунктах нашей страны некоторые места для сбора коммунальных отходов нарушают санитарно-эпидемиологическое благополучие граждан, с плохо оборудованных площадок мусор "разлетается" в период неблагоприятных погодных условий, увеличивается популяция крыс и тд.</w:t>
      </w:r>
    </w:p>
    <w:p w14:paraId="0614D7BD" w14:textId="6DD8D548" w:rsidR="00E876E9" w:rsidRPr="00E876E9" w:rsidRDefault="00E876E9" w:rsidP="00E876E9">
      <w:pPr>
        <w:pStyle w:val="Default"/>
        <w:ind w:firstLine="709"/>
        <w:jc w:val="both"/>
        <w:rPr>
          <w:i/>
          <w:iCs/>
          <w:sz w:val="28"/>
          <w:szCs w:val="28"/>
        </w:rPr>
      </w:pPr>
      <w:r w:rsidRPr="00E876E9">
        <w:rPr>
          <w:i/>
          <w:iCs/>
          <w:sz w:val="28"/>
          <w:szCs w:val="28"/>
        </w:rPr>
        <w:t>Считаете ли Вы, уважаемый Денис Петрович, целесообразным установление таких правил, а также обеспечения федерального контроля и ответственности за их исполнение? Спасибо!</w:t>
      </w:r>
      <w:r>
        <w:rPr>
          <w:i/>
          <w:iCs/>
          <w:sz w:val="28"/>
          <w:szCs w:val="28"/>
        </w:rPr>
        <w:t xml:space="preserve"> </w:t>
      </w:r>
    </w:p>
    <w:p w14:paraId="1F31ED34" w14:textId="77777777" w:rsidR="00E876E9" w:rsidRPr="00E876E9" w:rsidRDefault="00E876E9" w:rsidP="00C82A1B">
      <w:pPr>
        <w:pStyle w:val="Default"/>
        <w:ind w:firstLine="709"/>
        <w:jc w:val="both"/>
        <w:rPr>
          <w:sz w:val="28"/>
          <w:szCs w:val="28"/>
        </w:rPr>
      </w:pPr>
    </w:p>
    <w:p w14:paraId="6BF1A7D9" w14:textId="696DCCF4" w:rsidR="00BA694A" w:rsidRDefault="00BA694A" w:rsidP="00BA694A">
      <w:pPr>
        <w:pStyle w:val="Default"/>
        <w:ind w:firstLine="709"/>
        <w:jc w:val="both"/>
        <w:rPr>
          <w:sz w:val="28"/>
          <w:szCs w:val="28"/>
        </w:rPr>
      </w:pPr>
      <w:r w:rsidRPr="00BA694A">
        <w:rPr>
          <w:b/>
          <w:bCs/>
          <w:sz w:val="28"/>
          <w:szCs w:val="28"/>
        </w:rPr>
        <w:t>Ответ:</w:t>
      </w:r>
      <w:r>
        <w:rPr>
          <w:sz w:val="28"/>
          <w:szCs w:val="28"/>
        </w:rPr>
        <w:t xml:space="preserve"> </w:t>
      </w:r>
      <w:r w:rsidRPr="00BA694A">
        <w:rPr>
          <w:sz w:val="28"/>
          <w:szCs w:val="28"/>
        </w:rPr>
        <w:t xml:space="preserve">Санитарно-эпидемиологические требования к обустройству, оснащению и содержанию контейнерных площадок установлены санитарными правилами и нормами СанПиН 2.1.3684-21 </w:t>
      </w:r>
      <w:r>
        <w:rPr>
          <w:sz w:val="28"/>
          <w:szCs w:val="28"/>
        </w:rPr>
        <w:t>и заключаются в следующем:</w:t>
      </w:r>
    </w:p>
    <w:p w14:paraId="30C13102" w14:textId="4C21FC9E" w:rsidR="00BA694A" w:rsidRPr="00BA694A" w:rsidRDefault="00BA694A" w:rsidP="00BA694A">
      <w:pPr>
        <w:pStyle w:val="Default"/>
        <w:ind w:firstLine="709"/>
        <w:jc w:val="both"/>
        <w:rPr>
          <w:sz w:val="28"/>
          <w:szCs w:val="28"/>
        </w:rPr>
      </w:pPr>
      <w:r>
        <w:rPr>
          <w:sz w:val="28"/>
          <w:szCs w:val="28"/>
        </w:rPr>
        <w:t>- </w:t>
      </w:r>
      <w:r w:rsidRPr="00BA694A">
        <w:rPr>
          <w:sz w:val="28"/>
          <w:szCs w:val="28"/>
        </w:rPr>
        <w:t xml:space="preserve">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14:paraId="4082C366" w14:textId="77777777" w:rsidR="00BA694A" w:rsidRDefault="00BA694A" w:rsidP="00BA694A">
      <w:pPr>
        <w:pStyle w:val="Default"/>
        <w:ind w:firstLine="709"/>
        <w:jc w:val="both"/>
        <w:rPr>
          <w:sz w:val="28"/>
          <w:szCs w:val="28"/>
        </w:rPr>
      </w:pPr>
      <w:r>
        <w:rPr>
          <w:sz w:val="28"/>
          <w:szCs w:val="28"/>
        </w:rPr>
        <w:t xml:space="preserve">- на </w:t>
      </w:r>
      <w:r w:rsidRPr="00BA694A">
        <w:rPr>
          <w:sz w:val="28"/>
          <w:szCs w:val="28"/>
        </w:rPr>
        <w:t>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крупногабаритных отходов</w:t>
      </w:r>
      <w:r>
        <w:rPr>
          <w:sz w:val="28"/>
          <w:szCs w:val="28"/>
        </w:rPr>
        <w:t>;</w:t>
      </w:r>
    </w:p>
    <w:p w14:paraId="28446C66" w14:textId="7568B150" w:rsidR="00BA694A" w:rsidRDefault="00BA694A" w:rsidP="00BA694A">
      <w:pPr>
        <w:pStyle w:val="Default"/>
        <w:ind w:firstLine="709"/>
        <w:jc w:val="both"/>
        <w:rPr>
          <w:sz w:val="28"/>
          <w:szCs w:val="28"/>
        </w:rPr>
      </w:pPr>
      <w:r>
        <w:rPr>
          <w:sz w:val="28"/>
          <w:szCs w:val="28"/>
        </w:rPr>
        <w:t>- р</w:t>
      </w:r>
      <w:r w:rsidRPr="00BA694A">
        <w:rPr>
          <w:sz w:val="28"/>
          <w:szCs w:val="28"/>
        </w:rPr>
        <w:t xml:space="preserve">асстояние от контейнерных и (или) специальных площадок до многоквартирных жилых домов, индивидуальных жилых домов, детских игровых и </w:t>
      </w:r>
      <w:r w:rsidRPr="00BA694A">
        <w:rPr>
          <w:sz w:val="28"/>
          <w:szCs w:val="28"/>
        </w:rPr>
        <w:lastRenderedPageBreak/>
        <w:t>спортивных площадок, зданий и игровых, прогулочных и спортивных площадок организаций воспитания и обучения, отдыха и оздоровления детей и молодежи 6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14:paraId="0FE69581" w14:textId="77777777" w:rsidR="008E76CF" w:rsidRDefault="008E76CF" w:rsidP="008E76CF">
      <w:pPr>
        <w:pStyle w:val="Default"/>
        <w:ind w:firstLine="709"/>
        <w:jc w:val="both"/>
        <w:rPr>
          <w:sz w:val="28"/>
          <w:szCs w:val="28"/>
        </w:rPr>
      </w:pPr>
      <w:r w:rsidRPr="008E76CF">
        <w:rPr>
          <w:sz w:val="28"/>
          <w:szCs w:val="28"/>
        </w:rPr>
        <w:t xml:space="preserve">Кроме того, Минприроды России совместно с ППК «РЭО» подготовлены методические рекомендации для органов исполнительной власти субъектов Российской Федерации по осуществлению раздельного накопления и сбора ТКО с учетом лучших практик субъектов Российской Федерации. </w:t>
      </w:r>
    </w:p>
    <w:p w14:paraId="14637D37" w14:textId="3CD3410D" w:rsidR="008E76CF" w:rsidRPr="008E76CF" w:rsidRDefault="008E76CF" w:rsidP="008E76CF">
      <w:pPr>
        <w:pStyle w:val="Default"/>
        <w:ind w:firstLine="709"/>
        <w:jc w:val="both"/>
        <w:rPr>
          <w:sz w:val="28"/>
          <w:szCs w:val="28"/>
        </w:rPr>
      </w:pPr>
      <w:r w:rsidRPr="008E76CF">
        <w:rPr>
          <w:sz w:val="28"/>
          <w:szCs w:val="28"/>
        </w:rPr>
        <w:t xml:space="preserve">Указанные методические рекомендации содержат </w:t>
      </w:r>
      <w:r>
        <w:rPr>
          <w:sz w:val="28"/>
          <w:szCs w:val="28"/>
        </w:rPr>
        <w:t xml:space="preserve">оптимальные </w:t>
      </w:r>
      <w:r w:rsidRPr="008E76CF">
        <w:rPr>
          <w:sz w:val="28"/>
          <w:szCs w:val="28"/>
        </w:rPr>
        <w:t>требования к контейнерам, контейнерным площадкам и площадкам для установки бункеров.</w:t>
      </w:r>
    </w:p>
    <w:p w14:paraId="5621F1C9" w14:textId="47C75523" w:rsidR="00BA694A" w:rsidRDefault="008E76CF" w:rsidP="008E76CF">
      <w:pPr>
        <w:pStyle w:val="Default"/>
        <w:ind w:firstLine="709"/>
        <w:jc w:val="both"/>
        <w:rPr>
          <w:sz w:val="28"/>
          <w:szCs w:val="28"/>
        </w:rPr>
      </w:pPr>
      <w:r w:rsidRPr="008E76CF">
        <w:rPr>
          <w:sz w:val="28"/>
          <w:szCs w:val="28"/>
        </w:rPr>
        <w:t>В частности рекомендовано, что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Также необходимо наличие подъездного пути с твердым покрытием (бетон, асфальт, асфальтовая крошка) для автотранспорта.</w:t>
      </w:r>
    </w:p>
    <w:p w14:paraId="50BF0775" w14:textId="28BD3DD1" w:rsidR="008E76CF" w:rsidRPr="008E76CF" w:rsidRDefault="00A40896" w:rsidP="008E76CF">
      <w:pPr>
        <w:pStyle w:val="Default"/>
        <w:ind w:firstLine="709"/>
        <w:jc w:val="both"/>
        <w:rPr>
          <w:sz w:val="28"/>
          <w:szCs w:val="28"/>
        </w:rPr>
      </w:pPr>
      <w:r>
        <w:rPr>
          <w:sz w:val="28"/>
          <w:szCs w:val="28"/>
        </w:rPr>
        <w:t>Также в методических рекомендациях даны предложения для наиболее эффективного о</w:t>
      </w:r>
      <w:r w:rsidR="008E76CF" w:rsidRPr="008E76CF">
        <w:rPr>
          <w:sz w:val="28"/>
          <w:szCs w:val="28"/>
        </w:rPr>
        <w:t>бустройств</w:t>
      </w:r>
      <w:r>
        <w:rPr>
          <w:sz w:val="28"/>
          <w:szCs w:val="28"/>
        </w:rPr>
        <w:t>а</w:t>
      </w:r>
      <w:r w:rsidR="008E76CF" w:rsidRPr="008E76CF">
        <w:rPr>
          <w:sz w:val="28"/>
          <w:szCs w:val="28"/>
        </w:rPr>
        <w:t xml:space="preserve"> контейнерн</w:t>
      </w:r>
      <w:r>
        <w:rPr>
          <w:sz w:val="28"/>
          <w:szCs w:val="28"/>
        </w:rPr>
        <w:t>ых</w:t>
      </w:r>
      <w:r w:rsidR="008E76CF" w:rsidRPr="008E76CF">
        <w:rPr>
          <w:sz w:val="28"/>
          <w:szCs w:val="28"/>
        </w:rPr>
        <w:t xml:space="preserve"> площад</w:t>
      </w:r>
      <w:r>
        <w:rPr>
          <w:sz w:val="28"/>
          <w:szCs w:val="28"/>
        </w:rPr>
        <w:t>ок</w:t>
      </w:r>
      <w:r w:rsidR="008E76CF" w:rsidRPr="008E76CF">
        <w:rPr>
          <w:sz w:val="28"/>
          <w:szCs w:val="28"/>
        </w:rPr>
        <w:t>:</w:t>
      </w:r>
    </w:p>
    <w:p w14:paraId="4B8DF762" w14:textId="77777777" w:rsidR="008E76CF" w:rsidRPr="008E76CF" w:rsidRDefault="008E76CF" w:rsidP="008E76CF">
      <w:pPr>
        <w:pStyle w:val="Default"/>
        <w:ind w:firstLine="709"/>
        <w:jc w:val="both"/>
        <w:rPr>
          <w:sz w:val="28"/>
          <w:szCs w:val="28"/>
        </w:rPr>
      </w:pPr>
      <w:r w:rsidRPr="008E76CF">
        <w:rPr>
          <w:sz w:val="28"/>
          <w:szCs w:val="28"/>
        </w:rPr>
        <w:t>- ограждение с 3 сторон высотой не менее 1,5 метра темного цвета (профнастил, сетка или смешанное: профнастил/сетка (от уровня крышки контейнера до крыши);</w:t>
      </w:r>
    </w:p>
    <w:p w14:paraId="20584950" w14:textId="77777777" w:rsidR="008E76CF" w:rsidRPr="008E76CF" w:rsidRDefault="008E76CF" w:rsidP="008E76CF">
      <w:pPr>
        <w:pStyle w:val="Default"/>
        <w:ind w:firstLine="709"/>
        <w:jc w:val="both"/>
        <w:rPr>
          <w:sz w:val="28"/>
          <w:szCs w:val="28"/>
        </w:rPr>
      </w:pPr>
      <w:r w:rsidRPr="008E76CF">
        <w:rPr>
          <w:sz w:val="28"/>
          <w:szCs w:val="28"/>
        </w:rPr>
        <w:t>- крышу для минимизации попадания атмосферных осадков.</w:t>
      </w:r>
    </w:p>
    <w:p w14:paraId="5B7A6015" w14:textId="76014C50" w:rsidR="00BA694A" w:rsidRDefault="008E76CF" w:rsidP="008E76CF">
      <w:pPr>
        <w:pStyle w:val="Default"/>
        <w:ind w:firstLine="709"/>
        <w:jc w:val="both"/>
        <w:rPr>
          <w:sz w:val="28"/>
          <w:szCs w:val="28"/>
        </w:rPr>
      </w:pPr>
      <w:r w:rsidRPr="008E76CF">
        <w:rPr>
          <w:sz w:val="28"/>
          <w:szCs w:val="28"/>
        </w:rPr>
        <w:t>Контейнерная площадка может быть ограничена бордюром и зелеными насаждениями (кустарниками) по периметру.</w:t>
      </w:r>
    </w:p>
    <w:p w14:paraId="1D6F0A2E" w14:textId="14C015E3" w:rsidR="00DC4B01" w:rsidRPr="00DC4B01" w:rsidRDefault="00DC4B01" w:rsidP="00DC4B01">
      <w:pPr>
        <w:pStyle w:val="Default"/>
        <w:ind w:firstLine="709"/>
        <w:jc w:val="both"/>
        <w:rPr>
          <w:sz w:val="28"/>
          <w:szCs w:val="28"/>
        </w:rPr>
      </w:pPr>
      <w:r>
        <w:rPr>
          <w:sz w:val="28"/>
          <w:szCs w:val="28"/>
        </w:rPr>
        <w:t>Необходимо заметить, что п</w:t>
      </w:r>
      <w:r w:rsidRPr="00DC4B01">
        <w:rPr>
          <w:sz w:val="28"/>
          <w:szCs w:val="28"/>
        </w:rPr>
        <w:t xml:space="preserve">роблема неудовлетворительного санитарного состояния мест (площадок) накопления </w:t>
      </w:r>
      <w:r>
        <w:rPr>
          <w:sz w:val="28"/>
          <w:szCs w:val="28"/>
        </w:rPr>
        <w:t>ТКО</w:t>
      </w:r>
      <w:r w:rsidRPr="00DC4B01">
        <w:rPr>
          <w:sz w:val="28"/>
          <w:szCs w:val="28"/>
        </w:rPr>
        <w:t xml:space="preserve"> может быть вызвана различными причинами</w:t>
      </w:r>
      <w:r>
        <w:rPr>
          <w:sz w:val="28"/>
          <w:szCs w:val="28"/>
        </w:rPr>
        <w:t>:</w:t>
      </w:r>
    </w:p>
    <w:p w14:paraId="47E65490" w14:textId="327F0660" w:rsidR="00DC4B01" w:rsidRPr="00DC4B01" w:rsidRDefault="00DC4B01" w:rsidP="00DC4B01">
      <w:pPr>
        <w:pStyle w:val="Default"/>
        <w:ind w:firstLine="709"/>
        <w:jc w:val="both"/>
        <w:rPr>
          <w:sz w:val="28"/>
          <w:szCs w:val="28"/>
        </w:rPr>
      </w:pPr>
      <w:r w:rsidRPr="00DC4B01">
        <w:rPr>
          <w:sz w:val="28"/>
          <w:szCs w:val="28"/>
        </w:rPr>
        <w:t>1)</w:t>
      </w:r>
      <w:r>
        <w:rPr>
          <w:sz w:val="28"/>
          <w:szCs w:val="28"/>
        </w:rPr>
        <w:t> </w:t>
      </w:r>
      <w:r w:rsidRPr="00DC4B01">
        <w:rPr>
          <w:sz w:val="28"/>
          <w:szCs w:val="28"/>
        </w:rPr>
        <w:t>недостаточное количество контейнеров для накопления твердых коммунальных отходов;</w:t>
      </w:r>
    </w:p>
    <w:p w14:paraId="6A46E796" w14:textId="77777777" w:rsidR="00DC4B01" w:rsidRPr="00DC4B01" w:rsidRDefault="00DC4B01" w:rsidP="00DC4B01">
      <w:pPr>
        <w:pStyle w:val="Default"/>
        <w:ind w:firstLine="709"/>
        <w:jc w:val="both"/>
        <w:rPr>
          <w:sz w:val="28"/>
          <w:szCs w:val="28"/>
        </w:rPr>
      </w:pPr>
      <w:r w:rsidRPr="00DC4B01">
        <w:rPr>
          <w:sz w:val="28"/>
          <w:szCs w:val="28"/>
        </w:rPr>
        <w:t>2) нерегулярный вывоз твердых коммунальных отходов;</w:t>
      </w:r>
    </w:p>
    <w:p w14:paraId="3D2F4613" w14:textId="77777777" w:rsidR="00DC4B01" w:rsidRPr="00DC4B01" w:rsidRDefault="00DC4B01" w:rsidP="00DC4B01">
      <w:pPr>
        <w:pStyle w:val="Default"/>
        <w:ind w:firstLine="709"/>
        <w:jc w:val="both"/>
        <w:rPr>
          <w:sz w:val="28"/>
          <w:szCs w:val="28"/>
        </w:rPr>
      </w:pPr>
      <w:r w:rsidRPr="00DC4B01">
        <w:rPr>
          <w:sz w:val="28"/>
          <w:szCs w:val="28"/>
        </w:rPr>
        <w:t>3) некачественное осуществление погрузки отходов;</w:t>
      </w:r>
    </w:p>
    <w:p w14:paraId="59A025E9" w14:textId="77777777" w:rsidR="00DC4B01" w:rsidRPr="00DC4B01" w:rsidRDefault="00DC4B01" w:rsidP="00DC4B01">
      <w:pPr>
        <w:pStyle w:val="Default"/>
        <w:ind w:firstLine="709"/>
        <w:jc w:val="both"/>
        <w:rPr>
          <w:sz w:val="28"/>
          <w:szCs w:val="28"/>
        </w:rPr>
      </w:pPr>
      <w:r w:rsidRPr="00DC4B01">
        <w:rPr>
          <w:sz w:val="28"/>
          <w:szCs w:val="28"/>
        </w:rPr>
        <w:t>4) неудовлетворительное содержание контейнерных площадок ответственными лицами;</w:t>
      </w:r>
    </w:p>
    <w:p w14:paraId="62120FA1" w14:textId="6FDB41C5" w:rsidR="00DC4B01" w:rsidRPr="00C82A1B" w:rsidRDefault="00DC4B01" w:rsidP="00DC4B01">
      <w:pPr>
        <w:pStyle w:val="Default"/>
        <w:ind w:firstLine="709"/>
        <w:jc w:val="both"/>
        <w:rPr>
          <w:sz w:val="28"/>
          <w:szCs w:val="28"/>
        </w:rPr>
      </w:pPr>
      <w:r w:rsidRPr="00DC4B01">
        <w:rPr>
          <w:sz w:val="28"/>
          <w:szCs w:val="28"/>
        </w:rPr>
        <w:t>5) складирование потребителями в контейнеры, на контейнерные площадки или около контейнерных площадок отходов, не относящихся к твердым коммунальным отходами и складирование которых в указанных местах запрещено.</w:t>
      </w:r>
    </w:p>
    <w:p w14:paraId="1A945F9B" w14:textId="7D83B21A" w:rsidR="00DC4B01" w:rsidRDefault="00DC4B01" w:rsidP="00DC4B01">
      <w:pPr>
        <w:pStyle w:val="Default"/>
        <w:ind w:firstLine="709"/>
        <w:jc w:val="both"/>
        <w:rPr>
          <w:sz w:val="28"/>
          <w:szCs w:val="28"/>
        </w:rPr>
      </w:pPr>
      <w:r>
        <w:rPr>
          <w:sz w:val="28"/>
          <w:szCs w:val="28"/>
        </w:rPr>
        <w:t>Таким образом, универсального решения</w:t>
      </w:r>
      <w:r w:rsidR="00450271">
        <w:rPr>
          <w:sz w:val="28"/>
          <w:szCs w:val="28"/>
        </w:rPr>
        <w:t xml:space="preserve"> для обеспечения поддержания чистоты контейнерных площадок не существует. Зачастую проблема может</w:t>
      </w:r>
      <w:r w:rsidR="00B9539C" w:rsidRPr="009913E3">
        <w:rPr>
          <w:sz w:val="28"/>
          <w:szCs w:val="28"/>
        </w:rPr>
        <w:t xml:space="preserve"> </w:t>
      </w:r>
      <w:r w:rsidR="00B9539C">
        <w:rPr>
          <w:sz w:val="28"/>
          <w:szCs w:val="28"/>
        </w:rPr>
        <w:t xml:space="preserve">быть </w:t>
      </w:r>
      <w:r w:rsidR="00450271">
        <w:rPr>
          <w:sz w:val="28"/>
          <w:szCs w:val="28"/>
        </w:rPr>
        <w:t>не в оборудовании такой контейнерной площадки, а в несвоевременном вывозе ТКО региональным оператором.</w:t>
      </w:r>
    </w:p>
    <w:p w14:paraId="154FA30B" w14:textId="0C62B0FA" w:rsidR="00450271" w:rsidRDefault="00450271" w:rsidP="00DC4B01">
      <w:pPr>
        <w:pStyle w:val="Default"/>
        <w:ind w:firstLine="709"/>
        <w:jc w:val="both"/>
        <w:rPr>
          <w:sz w:val="28"/>
          <w:szCs w:val="28"/>
        </w:rPr>
      </w:pPr>
      <w:r>
        <w:rPr>
          <w:sz w:val="28"/>
          <w:szCs w:val="28"/>
        </w:rPr>
        <w:t>В то же время поддерживаю необходимость совершенствования контроля за состоянием контейнерных площадок.</w:t>
      </w:r>
    </w:p>
    <w:p w14:paraId="7297EAF9" w14:textId="5204A085" w:rsidR="00DC4B01" w:rsidRDefault="00450271" w:rsidP="00DC4B01">
      <w:pPr>
        <w:pStyle w:val="Default"/>
        <w:ind w:firstLine="709"/>
        <w:jc w:val="both"/>
        <w:rPr>
          <w:sz w:val="28"/>
          <w:szCs w:val="28"/>
        </w:rPr>
      </w:pPr>
      <w:r>
        <w:rPr>
          <w:sz w:val="28"/>
          <w:szCs w:val="28"/>
        </w:rPr>
        <w:lastRenderedPageBreak/>
        <w:t>В</w:t>
      </w:r>
      <w:r w:rsidR="00DC4B01">
        <w:rPr>
          <w:sz w:val="28"/>
          <w:szCs w:val="28"/>
        </w:rPr>
        <w:t xml:space="preserve"> настоящее время такие полномочия осуществляет </w:t>
      </w:r>
      <w:r w:rsidR="00DC4B01" w:rsidRPr="00C82A1B">
        <w:rPr>
          <w:sz w:val="28"/>
          <w:szCs w:val="28"/>
        </w:rPr>
        <w:t>Федеральн</w:t>
      </w:r>
      <w:r w:rsidR="00DC4B01">
        <w:rPr>
          <w:sz w:val="28"/>
          <w:szCs w:val="28"/>
        </w:rPr>
        <w:t>ая</w:t>
      </w:r>
      <w:r w:rsidR="00DC4B01" w:rsidRPr="00C82A1B">
        <w:rPr>
          <w:sz w:val="28"/>
          <w:szCs w:val="28"/>
        </w:rPr>
        <w:t xml:space="preserve"> служб</w:t>
      </w:r>
      <w:r w:rsidR="00DC4B01">
        <w:rPr>
          <w:sz w:val="28"/>
          <w:szCs w:val="28"/>
        </w:rPr>
        <w:t>а</w:t>
      </w:r>
      <w:r w:rsidR="00DC4B01" w:rsidRPr="00C82A1B">
        <w:rPr>
          <w:sz w:val="28"/>
          <w:szCs w:val="28"/>
        </w:rPr>
        <w:t xml:space="preserve"> по надзору в сфере защиты прав потребителей и благополучия человека (Роспотребнадзор).</w:t>
      </w:r>
      <w:r w:rsidRPr="00450271">
        <w:t xml:space="preserve"> </w:t>
      </w:r>
      <w:r w:rsidRPr="00450271">
        <w:rPr>
          <w:sz w:val="28"/>
          <w:szCs w:val="28"/>
        </w:rPr>
        <w:t>Статьей 6.35 Кодекса Российской Федерации об административных правонарушениях предусмотрен состав административного правонарушения за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w:t>
      </w:r>
    </w:p>
    <w:p w14:paraId="4DF269FA" w14:textId="55168350" w:rsidR="005D4108" w:rsidRPr="005D4108" w:rsidRDefault="005D4108" w:rsidP="005D4108">
      <w:pPr>
        <w:pStyle w:val="Default"/>
        <w:ind w:firstLine="709"/>
        <w:jc w:val="both"/>
        <w:rPr>
          <w:sz w:val="28"/>
          <w:szCs w:val="28"/>
        </w:rPr>
      </w:pPr>
      <w:r>
        <w:rPr>
          <w:sz w:val="28"/>
          <w:szCs w:val="28"/>
        </w:rPr>
        <w:t>Также обращаю внимание, что г</w:t>
      </w:r>
      <w:r w:rsidRPr="005D4108">
        <w:rPr>
          <w:sz w:val="28"/>
          <w:szCs w:val="28"/>
        </w:rPr>
        <w:t>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w:t>
      </w:r>
    </w:p>
    <w:p w14:paraId="168EE1A4" w14:textId="4F11F4EF" w:rsidR="005D4108" w:rsidRDefault="005D4108" w:rsidP="005D4108">
      <w:pPr>
        <w:pStyle w:val="Default"/>
        <w:ind w:firstLine="709"/>
        <w:jc w:val="both"/>
        <w:rPr>
          <w:sz w:val="28"/>
          <w:szCs w:val="28"/>
        </w:rPr>
      </w:pPr>
      <w:r w:rsidRPr="005D4108">
        <w:rPr>
          <w:sz w:val="28"/>
          <w:szCs w:val="28"/>
        </w:rPr>
        <w:t>Задачами государственного жилищного надзора являются, в том числе, предупреждение, выявление и пресечение нарушений требований к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4874E2B" w14:textId="076EDE5E" w:rsidR="00C82A1B" w:rsidRDefault="00C82A1B" w:rsidP="00ED488B">
      <w:pPr>
        <w:pStyle w:val="Default"/>
        <w:ind w:firstLine="709"/>
        <w:jc w:val="both"/>
        <w:rPr>
          <w:b/>
          <w:bCs/>
          <w:sz w:val="28"/>
          <w:szCs w:val="28"/>
        </w:rPr>
      </w:pPr>
    </w:p>
    <w:p w14:paraId="69B914E8" w14:textId="762F77EF" w:rsidR="005D4108" w:rsidRDefault="005D4108" w:rsidP="005D4108">
      <w:pPr>
        <w:pStyle w:val="Default"/>
        <w:ind w:firstLine="709"/>
        <w:jc w:val="both"/>
        <w:rPr>
          <w:b/>
          <w:bCs/>
          <w:sz w:val="28"/>
          <w:szCs w:val="28"/>
        </w:rPr>
      </w:pPr>
      <w:r>
        <w:rPr>
          <w:b/>
          <w:bCs/>
          <w:sz w:val="28"/>
          <w:szCs w:val="28"/>
        </w:rPr>
        <w:t>В</w:t>
      </w:r>
      <w:r w:rsidRPr="005D4108">
        <w:rPr>
          <w:b/>
          <w:bCs/>
          <w:sz w:val="28"/>
          <w:szCs w:val="28"/>
        </w:rPr>
        <w:t>опрос 9</w:t>
      </w:r>
      <w:r>
        <w:rPr>
          <w:b/>
          <w:bCs/>
          <w:sz w:val="28"/>
          <w:szCs w:val="28"/>
        </w:rPr>
        <w:t xml:space="preserve"> (</w:t>
      </w:r>
      <w:r w:rsidRPr="005D4108">
        <w:rPr>
          <w:b/>
          <w:bCs/>
          <w:sz w:val="28"/>
          <w:szCs w:val="28"/>
        </w:rPr>
        <w:t>Александр Владимирович Двойных</w:t>
      </w:r>
      <w:r>
        <w:rPr>
          <w:b/>
          <w:bCs/>
          <w:sz w:val="28"/>
          <w:szCs w:val="28"/>
        </w:rPr>
        <w:t>, ч</w:t>
      </w:r>
      <w:r w:rsidRPr="005D4108">
        <w:rPr>
          <w:b/>
          <w:bCs/>
          <w:sz w:val="28"/>
          <w:szCs w:val="28"/>
        </w:rPr>
        <w:t>лен Комитета Совета Федерации по аграрно-продовольственной политике и природопользованию</w:t>
      </w:r>
      <w:r>
        <w:rPr>
          <w:b/>
          <w:bCs/>
          <w:sz w:val="28"/>
          <w:szCs w:val="28"/>
        </w:rPr>
        <w:t>)</w:t>
      </w:r>
      <w:r w:rsidR="007D17B6">
        <w:rPr>
          <w:b/>
          <w:bCs/>
          <w:sz w:val="28"/>
          <w:szCs w:val="28"/>
        </w:rPr>
        <w:t>.</w:t>
      </w:r>
    </w:p>
    <w:p w14:paraId="259CF51F" w14:textId="28230B7F" w:rsidR="00C32615" w:rsidRPr="00C32615" w:rsidRDefault="00C32615" w:rsidP="00C32615">
      <w:pPr>
        <w:pStyle w:val="Default"/>
        <w:ind w:firstLine="709"/>
        <w:jc w:val="both"/>
        <w:rPr>
          <w:i/>
          <w:iCs/>
          <w:sz w:val="28"/>
          <w:szCs w:val="28"/>
        </w:rPr>
      </w:pPr>
      <w:r w:rsidRPr="00C32615">
        <w:rPr>
          <w:i/>
          <w:iCs/>
          <w:sz w:val="28"/>
          <w:szCs w:val="28"/>
        </w:rPr>
        <w:t>В настоящее время на территории Московской области созданы и успешно действуют отрасли по обращению с твердыми коммунальными отходами, отходами строительства, сноса и грунтами. С 1 марта 2022 года вступили в силу изменения в Федеральный</w:t>
      </w:r>
      <w:r w:rsidRPr="00C32615">
        <w:rPr>
          <w:i/>
          <w:iCs/>
          <w:sz w:val="28"/>
          <w:szCs w:val="28"/>
        </w:rPr>
        <w:tab/>
        <w:t>закон</w:t>
      </w:r>
      <w:r w:rsidRPr="00C32615">
        <w:rPr>
          <w:i/>
          <w:iCs/>
          <w:sz w:val="28"/>
          <w:szCs w:val="28"/>
        </w:rPr>
        <w:tab/>
        <w:t>от</w:t>
      </w:r>
      <w:r w:rsidRPr="00C32615">
        <w:rPr>
          <w:i/>
          <w:iCs/>
          <w:sz w:val="28"/>
          <w:szCs w:val="28"/>
        </w:rPr>
        <w:tab/>
      </w:r>
      <w:r>
        <w:rPr>
          <w:i/>
          <w:iCs/>
          <w:sz w:val="28"/>
          <w:szCs w:val="28"/>
        </w:rPr>
        <w:t xml:space="preserve">24.06.1998 </w:t>
      </w:r>
      <w:r w:rsidRPr="00C32615">
        <w:rPr>
          <w:i/>
          <w:iCs/>
          <w:sz w:val="28"/>
          <w:szCs w:val="28"/>
        </w:rPr>
        <w:t xml:space="preserve">№ </w:t>
      </w:r>
      <w:r>
        <w:rPr>
          <w:i/>
          <w:iCs/>
          <w:sz w:val="28"/>
          <w:szCs w:val="28"/>
        </w:rPr>
        <w:t xml:space="preserve">89-ФЗ </w:t>
      </w:r>
      <w:r w:rsidRPr="00C32615">
        <w:rPr>
          <w:i/>
          <w:iCs/>
          <w:sz w:val="28"/>
          <w:szCs w:val="28"/>
        </w:rPr>
        <w:t>«Об</w:t>
      </w:r>
      <w:r>
        <w:rPr>
          <w:i/>
          <w:iCs/>
          <w:sz w:val="28"/>
          <w:szCs w:val="28"/>
        </w:rPr>
        <w:t xml:space="preserve"> </w:t>
      </w:r>
      <w:r w:rsidRPr="00C32615">
        <w:rPr>
          <w:i/>
          <w:iCs/>
          <w:sz w:val="28"/>
          <w:szCs w:val="28"/>
        </w:rPr>
        <w:t>отходах производства и потребления», регулирующие деятельность по обращению с отходами I и II классов опасности.</w:t>
      </w:r>
    </w:p>
    <w:p w14:paraId="664E08F1" w14:textId="11746236" w:rsidR="005D4108" w:rsidRPr="00C32615" w:rsidRDefault="00C32615" w:rsidP="00C32615">
      <w:pPr>
        <w:pStyle w:val="Default"/>
        <w:ind w:firstLine="709"/>
        <w:jc w:val="both"/>
        <w:rPr>
          <w:i/>
          <w:iCs/>
          <w:sz w:val="28"/>
          <w:szCs w:val="28"/>
        </w:rPr>
      </w:pPr>
      <w:r w:rsidRPr="00C32615">
        <w:rPr>
          <w:i/>
          <w:iCs/>
          <w:sz w:val="28"/>
          <w:szCs w:val="28"/>
        </w:rPr>
        <w:t>Считаете ли Вы целесообразным создание аналогичных централизованных отраслей по обращению с медицинскими отходами, отходами производства и пищевыми отходами? Каковы перспективы создания таких отраслей?</w:t>
      </w:r>
    </w:p>
    <w:p w14:paraId="73E28F25" w14:textId="77777777" w:rsidR="00C32615" w:rsidRPr="005D4108" w:rsidRDefault="00C32615" w:rsidP="005D4108">
      <w:pPr>
        <w:pStyle w:val="Default"/>
        <w:ind w:firstLine="709"/>
        <w:jc w:val="both"/>
        <w:rPr>
          <w:b/>
          <w:bCs/>
          <w:sz w:val="28"/>
          <w:szCs w:val="28"/>
        </w:rPr>
      </w:pPr>
    </w:p>
    <w:p w14:paraId="32CEFE48" w14:textId="77777777" w:rsidR="00C32615" w:rsidRDefault="00C32615" w:rsidP="00C32615">
      <w:pPr>
        <w:pStyle w:val="Default"/>
        <w:ind w:firstLine="709"/>
        <w:jc w:val="both"/>
        <w:rPr>
          <w:sz w:val="28"/>
          <w:szCs w:val="28"/>
        </w:rPr>
      </w:pPr>
      <w:r w:rsidRPr="00C32615">
        <w:rPr>
          <w:b/>
          <w:bCs/>
          <w:sz w:val="28"/>
          <w:szCs w:val="28"/>
        </w:rPr>
        <w:t>Ответ:</w:t>
      </w:r>
      <w:r>
        <w:rPr>
          <w:sz w:val="28"/>
          <w:szCs w:val="28"/>
        </w:rPr>
        <w:t xml:space="preserve"> </w:t>
      </w:r>
      <w:r w:rsidR="005D4108" w:rsidRPr="005D4108">
        <w:rPr>
          <w:sz w:val="28"/>
          <w:szCs w:val="28"/>
        </w:rPr>
        <w:t>Специальные нормы регулирования вводятся в основном в отношении отходов, которые характеризуются значительными объемами образования, имеют отраслевую специфику или являются наиболее опасными для окружающей среды (в частности, отходы I-II классов опасности). При этом в отношении таких отходов продолжают действовать общие нормы в области обращения с отходами, согласно Закону №</w:t>
      </w:r>
      <w:r>
        <w:rPr>
          <w:sz w:val="28"/>
          <w:szCs w:val="28"/>
        </w:rPr>
        <w:t xml:space="preserve"> </w:t>
      </w:r>
      <w:r w:rsidR="005D4108" w:rsidRPr="005D4108">
        <w:rPr>
          <w:sz w:val="28"/>
          <w:szCs w:val="28"/>
        </w:rPr>
        <w:t xml:space="preserve">89-ФЗ. </w:t>
      </w:r>
    </w:p>
    <w:p w14:paraId="217033B5" w14:textId="52055D09" w:rsidR="005D4108" w:rsidRPr="005D4108" w:rsidRDefault="005D4108" w:rsidP="00C32615">
      <w:pPr>
        <w:pStyle w:val="Default"/>
        <w:ind w:firstLine="709"/>
        <w:jc w:val="both"/>
        <w:rPr>
          <w:sz w:val="28"/>
          <w:szCs w:val="28"/>
        </w:rPr>
      </w:pPr>
      <w:r w:rsidRPr="005D4108">
        <w:rPr>
          <w:sz w:val="28"/>
          <w:szCs w:val="28"/>
        </w:rPr>
        <w:t>Исключение составляют только медицинские отходы, которые законом об отходах производства и потребления не регулируются, но для которых целесообразно принятие соответствующих нормативных правовых актов.</w:t>
      </w:r>
    </w:p>
    <w:p w14:paraId="73388466" w14:textId="12BD7F37" w:rsidR="005D4108" w:rsidRPr="005D4108" w:rsidRDefault="005D4108" w:rsidP="00C32615">
      <w:pPr>
        <w:pStyle w:val="Default"/>
        <w:ind w:firstLine="709"/>
        <w:jc w:val="both"/>
        <w:rPr>
          <w:sz w:val="28"/>
          <w:szCs w:val="28"/>
        </w:rPr>
      </w:pPr>
      <w:r w:rsidRPr="005D4108">
        <w:rPr>
          <w:sz w:val="28"/>
          <w:szCs w:val="28"/>
        </w:rPr>
        <w:t>По вопросу регулирования обращения с медицинскими отходами ППК «РЭО» полагает целесообразным гармонизировать санитарно-эпидемиологическое и экологическое законодательство</w:t>
      </w:r>
      <w:r w:rsidR="00C32615">
        <w:rPr>
          <w:sz w:val="28"/>
          <w:szCs w:val="28"/>
        </w:rPr>
        <w:t>.</w:t>
      </w:r>
    </w:p>
    <w:p w14:paraId="7F05106F" w14:textId="36ED36F6" w:rsidR="00C32615" w:rsidRDefault="00C32615" w:rsidP="005D4108">
      <w:pPr>
        <w:pStyle w:val="Default"/>
        <w:ind w:firstLine="709"/>
        <w:jc w:val="both"/>
        <w:rPr>
          <w:sz w:val="28"/>
          <w:szCs w:val="28"/>
        </w:rPr>
      </w:pPr>
      <w:r>
        <w:rPr>
          <w:sz w:val="28"/>
          <w:szCs w:val="28"/>
        </w:rPr>
        <w:t>Нами были направлены предложения</w:t>
      </w:r>
      <w:r w:rsidR="00B45053">
        <w:rPr>
          <w:sz w:val="28"/>
          <w:szCs w:val="28"/>
        </w:rPr>
        <w:t xml:space="preserve">, в том числе в рамках исполнения поручения Заместителя Председателя Правительства Российской Федерации </w:t>
      </w:r>
      <w:r w:rsidR="00B45053">
        <w:rPr>
          <w:sz w:val="28"/>
          <w:szCs w:val="28"/>
        </w:rPr>
        <w:lastRenderedPageBreak/>
        <w:t>В.В. Абрамченко,</w:t>
      </w:r>
      <w:r>
        <w:rPr>
          <w:sz w:val="28"/>
          <w:szCs w:val="28"/>
        </w:rPr>
        <w:t xml:space="preserve"> по </w:t>
      </w:r>
      <w:r w:rsidR="005D4108" w:rsidRPr="005D4108">
        <w:rPr>
          <w:sz w:val="28"/>
          <w:szCs w:val="28"/>
        </w:rPr>
        <w:t>разгранич</w:t>
      </w:r>
      <w:r>
        <w:rPr>
          <w:sz w:val="28"/>
          <w:szCs w:val="28"/>
        </w:rPr>
        <w:t>ению</w:t>
      </w:r>
      <w:r w:rsidR="005D4108" w:rsidRPr="005D4108">
        <w:rPr>
          <w:sz w:val="28"/>
          <w:szCs w:val="28"/>
        </w:rPr>
        <w:t xml:space="preserve"> регулировани</w:t>
      </w:r>
      <w:r>
        <w:rPr>
          <w:sz w:val="28"/>
          <w:szCs w:val="28"/>
        </w:rPr>
        <w:t>я</w:t>
      </w:r>
      <w:r w:rsidR="005D4108" w:rsidRPr="005D4108">
        <w:rPr>
          <w:sz w:val="28"/>
          <w:szCs w:val="28"/>
        </w:rPr>
        <w:t xml:space="preserve"> обращения с медицинскими отходами. </w:t>
      </w:r>
    </w:p>
    <w:p w14:paraId="5A3C208F" w14:textId="45625DD3" w:rsidR="005D4108" w:rsidRPr="005D4108" w:rsidRDefault="00EA6612" w:rsidP="005D4108">
      <w:pPr>
        <w:pStyle w:val="Default"/>
        <w:ind w:firstLine="709"/>
        <w:jc w:val="both"/>
        <w:rPr>
          <w:sz w:val="28"/>
          <w:szCs w:val="28"/>
        </w:rPr>
      </w:pPr>
      <w:r>
        <w:rPr>
          <w:sz w:val="28"/>
          <w:szCs w:val="28"/>
        </w:rPr>
        <w:t>Так, нами предлагается, что с</w:t>
      </w:r>
      <w:r w:rsidR="005D4108" w:rsidRPr="005D4108">
        <w:rPr>
          <w:sz w:val="28"/>
          <w:szCs w:val="28"/>
        </w:rPr>
        <w:t xml:space="preserve"> момента образования медицинских отходов и до их обеззараживания на территории медицинских учреждений регулирование осуществляется в рамках Федерального закона «Об основах охраны здоровья граждан в Российской Федерации» и санитарно-эпидемиологических требований. После обеззараживания медицинские отходы, лишенные эпидемиологически опасных свойств, становятся отходами производства, и дальнейшее обращение с ними будет происходить в рамках экологического законодательства Российской Федерации.</w:t>
      </w:r>
    </w:p>
    <w:p w14:paraId="4FB9F02E" w14:textId="6B7D4239" w:rsidR="005D4108" w:rsidRPr="005D4108" w:rsidRDefault="005D4108" w:rsidP="005D4108">
      <w:pPr>
        <w:pStyle w:val="Default"/>
        <w:ind w:firstLine="709"/>
        <w:jc w:val="both"/>
        <w:rPr>
          <w:sz w:val="28"/>
          <w:szCs w:val="28"/>
        </w:rPr>
      </w:pPr>
      <w:r w:rsidRPr="005D4108">
        <w:rPr>
          <w:sz w:val="28"/>
          <w:szCs w:val="28"/>
        </w:rPr>
        <w:t xml:space="preserve">Такой подход к разграничению регулирования позволит обеспечить </w:t>
      </w:r>
      <w:r w:rsidR="00EA6612">
        <w:rPr>
          <w:sz w:val="28"/>
          <w:szCs w:val="28"/>
        </w:rPr>
        <w:t xml:space="preserve">полный </w:t>
      </w:r>
      <w:r w:rsidRPr="005D4108">
        <w:rPr>
          <w:sz w:val="28"/>
          <w:szCs w:val="28"/>
        </w:rPr>
        <w:t>учет</w:t>
      </w:r>
      <w:r w:rsidR="00EA6612">
        <w:rPr>
          <w:sz w:val="28"/>
          <w:szCs w:val="28"/>
        </w:rPr>
        <w:t xml:space="preserve"> и контроль за движением таких отходов, планирование создания инфраструктуры, соблюдение всеми участниками процесса требований </w:t>
      </w:r>
      <w:r w:rsidR="00EA6612" w:rsidRPr="00EA6612">
        <w:rPr>
          <w:sz w:val="28"/>
          <w:szCs w:val="28"/>
        </w:rPr>
        <w:t>экологического законодательства</w:t>
      </w:r>
      <w:r w:rsidR="00EA6612">
        <w:rPr>
          <w:sz w:val="28"/>
          <w:szCs w:val="28"/>
        </w:rPr>
        <w:t>.</w:t>
      </w:r>
      <w:r w:rsidRPr="005D4108">
        <w:rPr>
          <w:sz w:val="28"/>
          <w:szCs w:val="28"/>
        </w:rPr>
        <w:t xml:space="preserve"> </w:t>
      </w:r>
    </w:p>
    <w:p w14:paraId="598DDCDB" w14:textId="4464FCBB" w:rsidR="005D4108" w:rsidRPr="005D4108" w:rsidRDefault="005D4108" w:rsidP="00B45053">
      <w:pPr>
        <w:pStyle w:val="Default"/>
        <w:ind w:firstLine="709"/>
        <w:jc w:val="both"/>
        <w:rPr>
          <w:sz w:val="28"/>
          <w:szCs w:val="28"/>
        </w:rPr>
      </w:pPr>
      <w:r w:rsidRPr="005D4108">
        <w:rPr>
          <w:sz w:val="28"/>
          <w:szCs w:val="28"/>
        </w:rPr>
        <w:t>По вопросу регулирования обращения с пищевыми отходами</w:t>
      </w:r>
      <w:r w:rsidR="00C017AD">
        <w:rPr>
          <w:sz w:val="28"/>
          <w:szCs w:val="28"/>
        </w:rPr>
        <w:t xml:space="preserve"> отмечаю</w:t>
      </w:r>
      <w:r w:rsidRPr="005D4108">
        <w:rPr>
          <w:sz w:val="28"/>
          <w:szCs w:val="28"/>
        </w:rPr>
        <w:t>, что указанный вопрос прорабатывался в рамках исполнения протокола заседания постоянно действующей противоэпизоотической комиссии Правительства Российской Федерации от 12.11.2021.</w:t>
      </w:r>
    </w:p>
    <w:p w14:paraId="702B2551" w14:textId="5BB2D5D5" w:rsidR="005D4108" w:rsidRPr="005D4108" w:rsidRDefault="00B45053" w:rsidP="00C017AD">
      <w:pPr>
        <w:pStyle w:val="Default"/>
        <w:ind w:firstLine="709"/>
        <w:jc w:val="both"/>
        <w:rPr>
          <w:sz w:val="28"/>
          <w:szCs w:val="28"/>
        </w:rPr>
      </w:pPr>
      <w:r>
        <w:rPr>
          <w:sz w:val="28"/>
          <w:szCs w:val="28"/>
        </w:rPr>
        <w:t>В</w:t>
      </w:r>
      <w:r w:rsidR="005D4108" w:rsidRPr="005D4108">
        <w:rPr>
          <w:sz w:val="28"/>
          <w:szCs w:val="28"/>
        </w:rPr>
        <w:t xml:space="preserve"> целях формирования единообразной правоприменительной практики </w:t>
      </w:r>
      <w:r w:rsidR="00C017AD">
        <w:rPr>
          <w:sz w:val="28"/>
          <w:szCs w:val="28"/>
        </w:rPr>
        <w:t xml:space="preserve">ППК «РЭО» предлагает внесение </w:t>
      </w:r>
      <w:r w:rsidR="005D4108" w:rsidRPr="005D4108">
        <w:rPr>
          <w:sz w:val="28"/>
          <w:szCs w:val="28"/>
        </w:rPr>
        <w:t>изменени</w:t>
      </w:r>
      <w:r w:rsidR="00C017AD">
        <w:rPr>
          <w:sz w:val="28"/>
          <w:szCs w:val="28"/>
        </w:rPr>
        <w:t>й</w:t>
      </w:r>
      <w:r w:rsidR="005D4108" w:rsidRPr="005D4108">
        <w:rPr>
          <w:sz w:val="28"/>
          <w:szCs w:val="28"/>
        </w:rPr>
        <w:t xml:space="preserve"> в Закон № 89-ФЗ в части дополнения понятийного аппарата определением «пищевые отходы»</w:t>
      </w:r>
      <w:r w:rsidR="00C017AD">
        <w:rPr>
          <w:sz w:val="28"/>
          <w:szCs w:val="28"/>
        </w:rPr>
        <w:t xml:space="preserve"> (</w:t>
      </w:r>
      <w:r w:rsidR="005D4108" w:rsidRPr="005D4108">
        <w:rPr>
          <w:sz w:val="28"/>
          <w:szCs w:val="28"/>
        </w:rPr>
        <w:t>под которыми предлагается понимать пищевые продукты, утратившие потребительские свойства, которые являются опасными и (или) некачественными по органолептическим показателям, которые не соответствуют представленной информации или срок годности которых истек, и (или) показатели которых не соответствуют установленным требованиям, материалы и изделия, контактирующие с пищевыми отходами</w:t>
      </w:r>
      <w:r w:rsidR="00C017AD">
        <w:rPr>
          <w:sz w:val="28"/>
          <w:szCs w:val="28"/>
        </w:rPr>
        <w:t>)</w:t>
      </w:r>
      <w:r w:rsidR="005D4108" w:rsidRPr="005D4108">
        <w:rPr>
          <w:sz w:val="28"/>
          <w:szCs w:val="28"/>
        </w:rPr>
        <w:t xml:space="preserve">, а также  внесения корреспондирующих изменений в </w:t>
      </w:r>
      <w:r w:rsidR="00C017AD" w:rsidRPr="00C017AD">
        <w:rPr>
          <w:sz w:val="28"/>
          <w:szCs w:val="28"/>
        </w:rPr>
        <w:t xml:space="preserve">Федеральный закон от 02.01.2000 </w:t>
      </w:r>
      <w:r w:rsidR="00C017AD">
        <w:rPr>
          <w:sz w:val="28"/>
          <w:szCs w:val="28"/>
        </w:rPr>
        <w:t>№</w:t>
      </w:r>
      <w:r w:rsidR="00C017AD" w:rsidRPr="00C017AD">
        <w:rPr>
          <w:sz w:val="28"/>
          <w:szCs w:val="28"/>
        </w:rPr>
        <w:t xml:space="preserve"> 29-ФЗ</w:t>
      </w:r>
      <w:r w:rsidR="00C017AD">
        <w:rPr>
          <w:sz w:val="28"/>
          <w:szCs w:val="28"/>
        </w:rPr>
        <w:t xml:space="preserve"> «</w:t>
      </w:r>
      <w:r w:rsidR="00C017AD" w:rsidRPr="00C017AD">
        <w:rPr>
          <w:sz w:val="28"/>
          <w:szCs w:val="28"/>
        </w:rPr>
        <w:t>О качестве и безопасности пищевых продуктов"</w:t>
      </w:r>
      <w:r w:rsidR="00C017AD">
        <w:rPr>
          <w:sz w:val="28"/>
          <w:szCs w:val="28"/>
        </w:rPr>
        <w:t>.</w:t>
      </w:r>
    </w:p>
    <w:p w14:paraId="37074F82" w14:textId="77777777" w:rsidR="00C017AD" w:rsidRDefault="005D4108" w:rsidP="005D4108">
      <w:pPr>
        <w:pStyle w:val="Default"/>
        <w:ind w:firstLine="709"/>
        <w:jc w:val="both"/>
        <w:rPr>
          <w:sz w:val="28"/>
          <w:szCs w:val="28"/>
        </w:rPr>
      </w:pPr>
      <w:r w:rsidRPr="005D4108">
        <w:rPr>
          <w:sz w:val="28"/>
          <w:szCs w:val="28"/>
        </w:rPr>
        <w:t>Кроме того, в целях создания системы утилизации пищевых отходов посредством аэробного компостирования ППК «РЭО» полагает целесообразным установить специальные требования при обращении с группами пищевых отходов</w:t>
      </w:r>
      <w:r w:rsidR="00C017AD">
        <w:rPr>
          <w:sz w:val="28"/>
          <w:szCs w:val="28"/>
        </w:rPr>
        <w:t>:</w:t>
      </w:r>
    </w:p>
    <w:p w14:paraId="3CA9ECDF" w14:textId="6B0048B9" w:rsidR="00C017AD" w:rsidRDefault="005D4108" w:rsidP="005D4108">
      <w:pPr>
        <w:pStyle w:val="Default"/>
        <w:ind w:firstLine="709"/>
        <w:jc w:val="both"/>
        <w:rPr>
          <w:sz w:val="28"/>
          <w:szCs w:val="28"/>
        </w:rPr>
      </w:pPr>
      <w:r w:rsidRPr="005D4108">
        <w:rPr>
          <w:sz w:val="28"/>
          <w:szCs w:val="28"/>
        </w:rPr>
        <w:t xml:space="preserve"> </w:t>
      </w:r>
      <w:r w:rsidR="00C017AD">
        <w:rPr>
          <w:sz w:val="28"/>
          <w:szCs w:val="28"/>
        </w:rPr>
        <w:t>-</w:t>
      </w:r>
      <w:r w:rsidR="007D17B6">
        <w:rPr>
          <w:sz w:val="28"/>
          <w:szCs w:val="28"/>
        </w:rPr>
        <w:t> </w:t>
      </w:r>
      <w:r w:rsidRPr="005D4108">
        <w:rPr>
          <w:sz w:val="28"/>
          <w:szCs w:val="28"/>
        </w:rPr>
        <w:t>установить требования к емкостям, в которых осуществляется накопление пищевых отходов (герметичность, отсутствие возможности доступа к отходам посторонних лиц)</w:t>
      </w:r>
      <w:r w:rsidR="00C017AD">
        <w:rPr>
          <w:sz w:val="28"/>
          <w:szCs w:val="28"/>
        </w:rPr>
        <w:t>;</w:t>
      </w:r>
    </w:p>
    <w:p w14:paraId="1759EAA7" w14:textId="77777777" w:rsidR="00C017AD" w:rsidRDefault="00C017AD" w:rsidP="005D4108">
      <w:pPr>
        <w:pStyle w:val="Default"/>
        <w:ind w:firstLine="709"/>
        <w:jc w:val="both"/>
        <w:rPr>
          <w:sz w:val="28"/>
          <w:szCs w:val="28"/>
        </w:rPr>
      </w:pPr>
      <w:r>
        <w:rPr>
          <w:sz w:val="28"/>
          <w:szCs w:val="28"/>
        </w:rPr>
        <w:t xml:space="preserve">- установить </w:t>
      </w:r>
      <w:r w:rsidR="005D4108" w:rsidRPr="005D4108">
        <w:rPr>
          <w:sz w:val="28"/>
          <w:szCs w:val="28"/>
        </w:rPr>
        <w:t>минимально необходим</w:t>
      </w:r>
      <w:r>
        <w:rPr>
          <w:sz w:val="28"/>
          <w:szCs w:val="28"/>
        </w:rPr>
        <w:t>ую</w:t>
      </w:r>
      <w:r w:rsidR="005D4108" w:rsidRPr="005D4108">
        <w:rPr>
          <w:sz w:val="28"/>
          <w:szCs w:val="28"/>
        </w:rPr>
        <w:t xml:space="preserve"> периодичност</w:t>
      </w:r>
      <w:r>
        <w:rPr>
          <w:sz w:val="28"/>
          <w:szCs w:val="28"/>
        </w:rPr>
        <w:t>ь</w:t>
      </w:r>
      <w:r w:rsidR="005D4108" w:rsidRPr="005D4108">
        <w:rPr>
          <w:sz w:val="28"/>
          <w:szCs w:val="28"/>
        </w:rPr>
        <w:t xml:space="preserve"> вывоза таких отходов</w:t>
      </w:r>
      <w:r>
        <w:rPr>
          <w:sz w:val="28"/>
          <w:szCs w:val="28"/>
        </w:rPr>
        <w:t>;</w:t>
      </w:r>
    </w:p>
    <w:p w14:paraId="4243802C" w14:textId="663A0DDC" w:rsidR="005D4108" w:rsidRPr="005D4108" w:rsidRDefault="00C017AD" w:rsidP="005D4108">
      <w:pPr>
        <w:pStyle w:val="Default"/>
        <w:ind w:firstLine="709"/>
        <w:jc w:val="both"/>
        <w:rPr>
          <w:sz w:val="28"/>
          <w:szCs w:val="28"/>
        </w:rPr>
      </w:pPr>
      <w:r>
        <w:rPr>
          <w:sz w:val="28"/>
          <w:szCs w:val="28"/>
        </w:rPr>
        <w:t xml:space="preserve">- установить требования к </w:t>
      </w:r>
      <w:r w:rsidR="005D4108" w:rsidRPr="005D4108">
        <w:rPr>
          <w:sz w:val="28"/>
          <w:szCs w:val="28"/>
        </w:rPr>
        <w:t>методам обезвреживания и утилизации таких отходов, в том числе, в части использования пищевых отходов для производства продукции, органических удобрений, почвогрунта или техногрунта, пригодного для технических целей.</w:t>
      </w:r>
    </w:p>
    <w:p w14:paraId="5652D78E" w14:textId="37F07693" w:rsidR="007D17B6" w:rsidRDefault="005D4108" w:rsidP="005D4108">
      <w:pPr>
        <w:pStyle w:val="Default"/>
        <w:ind w:firstLine="709"/>
        <w:jc w:val="both"/>
        <w:rPr>
          <w:sz w:val="28"/>
          <w:szCs w:val="28"/>
        </w:rPr>
      </w:pPr>
      <w:r w:rsidRPr="005D4108">
        <w:rPr>
          <w:sz w:val="28"/>
          <w:szCs w:val="28"/>
        </w:rPr>
        <w:t xml:space="preserve">Введение специальных норм </w:t>
      </w:r>
      <w:r w:rsidR="00EA6612">
        <w:rPr>
          <w:sz w:val="28"/>
          <w:szCs w:val="28"/>
        </w:rPr>
        <w:t xml:space="preserve">также </w:t>
      </w:r>
      <w:r w:rsidRPr="005D4108">
        <w:rPr>
          <w:sz w:val="28"/>
          <w:szCs w:val="28"/>
        </w:rPr>
        <w:t xml:space="preserve">целесообразно в отношении золошлаковых отходов, отходов органического происхождения (пищевых продуктов, отходов растениеводства, иловых осадков), так как они имеют высокий потенциал к 100% утилизации в почвенно-грунтовые смеси методом компостирования. </w:t>
      </w:r>
    </w:p>
    <w:p w14:paraId="31ACEFE0" w14:textId="54C2D64A" w:rsidR="005D4108" w:rsidRPr="005D4108" w:rsidRDefault="005D4108" w:rsidP="005D4108">
      <w:pPr>
        <w:pStyle w:val="Default"/>
        <w:ind w:firstLine="709"/>
        <w:jc w:val="both"/>
        <w:rPr>
          <w:sz w:val="28"/>
          <w:szCs w:val="28"/>
        </w:rPr>
      </w:pPr>
      <w:r w:rsidRPr="005D4108">
        <w:rPr>
          <w:sz w:val="28"/>
          <w:szCs w:val="28"/>
        </w:rPr>
        <w:lastRenderedPageBreak/>
        <w:t>С учетом сырьевого потенциала (наличия в отходах ценных фракций, которые могут использованы для получения вторичного сырья) специальное регулирование может быть введено в отношении отходов электронного и электротехнического оборудования</w:t>
      </w:r>
      <w:r w:rsidR="00CD0289">
        <w:rPr>
          <w:sz w:val="28"/>
          <w:szCs w:val="28"/>
        </w:rPr>
        <w:t>, строительных отходов</w:t>
      </w:r>
      <w:r w:rsidRPr="005D4108">
        <w:rPr>
          <w:sz w:val="28"/>
          <w:szCs w:val="28"/>
        </w:rPr>
        <w:t xml:space="preserve">. </w:t>
      </w:r>
    </w:p>
    <w:p w14:paraId="43556FD9" w14:textId="735F94DB" w:rsidR="005D4108" w:rsidRPr="005D4108" w:rsidRDefault="007D17B6" w:rsidP="005D4108">
      <w:pPr>
        <w:pStyle w:val="Default"/>
        <w:ind w:firstLine="709"/>
        <w:jc w:val="both"/>
        <w:rPr>
          <w:sz w:val="28"/>
          <w:szCs w:val="28"/>
        </w:rPr>
      </w:pPr>
      <w:r>
        <w:rPr>
          <w:sz w:val="28"/>
          <w:szCs w:val="28"/>
        </w:rPr>
        <w:t>В</w:t>
      </w:r>
      <w:r w:rsidR="005D4108" w:rsidRPr="005D4108">
        <w:rPr>
          <w:sz w:val="28"/>
          <w:szCs w:val="28"/>
        </w:rPr>
        <w:t xml:space="preserve"> рамках федерального проекта «Экономика замкнутого цикла» ведется работа по разработке отраслевых программ применения вторичных ресурсов и вторичного сырья в отдельных отраслях – строительстве, ЖКХ, сельском хозяйстве, отраслях промышленного производства. Отраслевые программы будут ориентированы в том числе на формирование нормативной правовой базы в целях содействия вовлечению в хозяйственный оборот отходов отдельных отраслей и стимулированию увеличения глубины утилизации отходов.</w:t>
      </w:r>
    </w:p>
    <w:p w14:paraId="560BDB65" w14:textId="43245706" w:rsidR="00C82A1B" w:rsidRDefault="00C82A1B" w:rsidP="00ED488B">
      <w:pPr>
        <w:pStyle w:val="Default"/>
        <w:ind w:firstLine="709"/>
        <w:jc w:val="both"/>
        <w:rPr>
          <w:b/>
          <w:bCs/>
          <w:sz w:val="28"/>
          <w:szCs w:val="28"/>
        </w:rPr>
      </w:pPr>
    </w:p>
    <w:p w14:paraId="642B655B" w14:textId="597EF2A5" w:rsidR="007D17B6" w:rsidRDefault="007D17B6" w:rsidP="00ED488B">
      <w:pPr>
        <w:pStyle w:val="Default"/>
        <w:ind w:firstLine="709"/>
        <w:jc w:val="both"/>
        <w:rPr>
          <w:b/>
          <w:bCs/>
          <w:sz w:val="28"/>
          <w:szCs w:val="28"/>
        </w:rPr>
      </w:pPr>
      <w:r>
        <w:rPr>
          <w:b/>
          <w:bCs/>
          <w:sz w:val="28"/>
          <w:szCs w:val="28"/>
        </w:rPr>
        <w:t>Вопрос 10 (</w:t>
      </w:r>
      <w:r w:rsidRPr="007D17B6">
        <w:rPr>
          <w:b/>
          <w:bCs/>
          <w:sz w:val="28"/>
          <w:szCs w:val="28"/>
        </w:rPr>
        <w:t>Александр Владимирович Двойных, член Комитета Совета Федерации по аграрно-продовольственной политике и природопользованию)</w:t>
      </w:r>
      <w:r>
        <w:rPr>
          <w:b/>
          <w:bCs/>
          <w:sz w:val="28"/>
          <w:szCs w:val="28"/>
        </w:rPr>
        <w:t>.</w:t>
      </w:r>
    </w:p>
    <w:p w14:paraId="0C6C8883" w14:textId="77777777" w:rsidR="007D17B6" w:rsidRPr="007D17B6" w:rsidRDefault="007D17B6" w:rsidP="007D17B6">
      <w:pPr>
        <w:pStyle w:val="Default"/>
        <w:ind w:firstLine="709"/>
        <w:jc w:val="both"/>
        <w:rPr>
          <w:i/>
          <w:iCs/>
          <w:sz w:val="28"/>
          <w:szCs w:val="28"/>
        </w:rPr>
      </w:pPr>
      <w:r w:rsidRPr="007D17B6">
        <w:rPr>
          <w:i/>
          <w:iCs/>
          <w:sz w:val="28"/>
          <w:szCs w:val="28"/>
        </w:rPr>
        <w:t>В полномочия Компании входит в том числе, анализ реализации в субъектах Российской Федерации территориальных схем, выполнение региональных программ, а также норм законодательства Российской Федерации в области обращения с ТКО.</w:t>
      </w:r>
    </w:p>
    <w:p w14:paraId="3ABDC59C" w14:textId="77777777" w:rsidR="007D17B6" w:rsidRPr="007D17B6" w:rsidRDefault="007D17B6" w:rsidP="007D17B6">
      <w:pPr>
        <w:pStyle w:val="Default"/>
        <w:ind w:firstLine="709"/>
        <w:jc w:val="both"/>
        <w:rPr>
          <w:i/>
          <w:iCs/>
          <w:sz w:val="28"/>
          <w:szCs w:val="28"/>
        </w:rPr>
      </w:pPr>
      <w:r w:rsidRPr="007D17B6">
        <w:rPr>
          <w:i/>
          <w:iCs/>
          <w:sz w:val="28"/>
          <w:szCs w:val="28"/>
        </w:rPr>
        <w:t>Проводился ли в Московской области анализ достижения показателей федерального проекта «Комплексная система обращения с твердыми коммунальными отходами» и если проводился, то какие выводы можно сделать по его результатам?</w:t>
      </w:r>
    </w:p>
    <w:p w14:paraId="1D52B81B" w14:textId="77777777" w:rsidR="007D17B6" w:rsidRPr="007D17B6" w:rsidRDefault="007D17B6" w:rsidP="007D17B6">
      <w:pPr>
        <w:pStyle w:val="Default"/>
        <w:ind w:firstLine="709"/>
        <w:jc w:val="both"/>
        <w:rPr>
          <w:i/>
          <w:iCs/>
          <w:sz w:val="28"/>
          <w:szCs w:val="28"/>
        </w:rPr>
      </w:pPr>
      <w:r w:rsidRPr="007D17B6">
        <w:rPr>
          <w:i/>
          <w:iCs/>
          <w:sz w:val="28"/>
          <w:szCs w:val="28"/>
        </w:rPr>
        <w:t>Какие первоочередные меры необходимо предпринять для запуска экономики замкнутого цикла на территории Московской области?</w:t>
      </w:r>
    </w:p>
    <w:p w14:paraId="4D82DAC8" w14:textId="096DB3C3" w:rsidR="007D17B6" w:rsidRDefault="007D17B6" w:rsidP="007D17B6">
      <w:pPr>
        <w:pStyle w:val="Default"/>
        <w:ind w:firstLine="709"/>
        <w:jc w:val="both"/>
        <w:rPr>
          <w:b/>
          <w:bCs/>
          <w:sz w:val="28"/>
          <w:szCs w:val="28"/>
        </w:rPr>
      </w:pPr>
      <w:r w:rsidRPr="007D17B6">
        <w:rPr>
          <w:i/>
          <w:iCs/>
          <w:sz w:val="28"/>
          <w:szCs w:val="28"/>
        </w:rPr>
        <w:t>Повлияют ли санкционные ограничения на сроки ввода в эксплуатацию заводов по термическому обезвреживанию отходов на территории Московской области, и какие дополнительные меры поддержки предприятий и компаний, работающих в</w:t>
      </w:r>
      <w:r w:rsidRPr="007D17B6">
        <w:rPr>
          <w:b/>
          <w:bCs/>
          <w:sz w:val="28"/>
          <w:szCs w:val="28"/>
        </w:rPr>
        <w:t xml:space="preserve"> сфере обращения с ТКО, могут быть предложены со стороны компании?</w:t>
      </w:r>
    </w:p>
    <w:p w14:paraId="73C833F1" w14:textId="1618FD6B" w:rsidR="007D17B6" w:rsidRDefault="007D17B6" w:rsidP="00ED488B">
      <w:pPr>
        <w:pStyle w:val="Default"/>
        <w:ind w:firstLine="709"/>
        <w:jc w:val="both"/>
        <w:rPr>
          <w:b/>
          <w:bCs/>
          <w:sz w:val="28"/>
          <w:szCs w:val="28"/>
        </w:rPr>
      </w:pPr>
    </w:p>
    <w:p w14:paraId="397B07D9" w14:textId="77777777" w:rsidR="007D17B6" w:rsidRPr="007D17B6" w:rsidRDefault="007D17B6" w:rsidP="007D17B6">
      <w:pPr>
        <w:pStyle w:val="Default"/>
        <w:ind w:firstLine="709"/>
        <w:jc w:val="both"/>
        <w:rPr>
          <w:sz w:val="28"/>
          <w:szCs w:val="28"/>
        </w:rPr>
      </w:pPr>
      <w:r>
        <w:rPr>
          <w:b/>
          <w:bCs/>
          <w:sz w:val="28"/>
          <w:szCs w:val="28"/>
        </w:rPr>
        <w:t xml:space="preserve">Ответ: </w:t>
      </w:r>
      <w:r w:rsidRPr="007D17B6">
        <w:rPr>
          <w:sz w:val="28"/>
          <w:szCs w:val="28"/>
        </w:rPr>
        <w:t>ППК «РЭО» ежемесячно осуществляется мониторинг реализации регионального проекта «Комплексная система обращения с твердыми коммунальными отходами» на территории Московской области, входящего в состав федерального проекта «Комплексная система обращения с твердыми коммунальными отходами, по результатам которого отмечается ежемесячное достижение значений основных показателей:</w:t>
      </w:r>
    </w:p>
    <w:p w14:paraId="3FE8D631" w14:textId="77777777" w:rsidR="007D17B6" w:rsidRPr="007D17B6" w:rsidRDefault="007D17B6" w:rsidP="007D17B6">
      <w:pPr>
        <w:pStyle w:val="Default"/>
        <w:ind w:firstLine="709"/>
        <w:jc w:val="both"/>
        <w:rPr>
          <w:sz w:val="28"/>
          <w:szCs w:val="28"/>
        </w:rPr>
      </w:pPr>
      <w:r w:rsidRPr="007D17B6">
        <w:rPr>
          <w:sz w:val="28"/>
          <w:szCs w:val="28"/>
        </w:rPr>
        <w:t>•</w:t>
      </w:r>
      <w:r w:rsidRPr="007D17B6">
        <w:rPr>
          <w:sz w:val="28"/>
          <w:szCs w:val="28"/>
        </w:rPr>
        <w:tab/>
        <w:t>«Доля твердых коммунальных отходов, направленных на обработку (сортировку), в общей массе образованных твердых коммунальных отходов»: в 2021 году – 100% (план - 60%), на 30.04.2022 – 100% (план – 60%);</w:t>
      </w:r>
    </w:p>
    <w:p w14:paraId="626DDEC7" w14:textId="77777777" w:rsidR="007D17B6" w:rsidRPr="007D17B6" w:rsidRDefault="007D17B6" w:rsidP="007D17B6">
      <w:pPr>
        <w:pStyle w:val="Default"/>
        <w:ind w:firstLine="709"/>
        <w:jc w:val="both"/>
        <w:rPr>
          <w:sz w:val="28"/>
          <w:szCs w:val="28"/>
        </w:rPr>
      </w:pPr>
      <w:r w:rsidRPr="007D17B6">
        <w:rPr>
          <w:sz w:val="28"/>
          <w:szCs w:val="28"/>
        </w:rPr>
        <w:t>•</w:t>
      </w:r>
      <w:r w:rsidRPr="007D17B6">
        <w:rPr>
          <w:sz w:val="28"/>
          <w:szCs w:val="28"/>
        </w:rPr>
        <w:tab/>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в 2021 году – 50% (план - 17,3%), на 30.04.2022 – 50% (план – 24,5%);</w:t>
      </w:r>
    </w:p>
    <w:p w14:paraId="2C08755A" w14:textId="531197B9" w:rsidR="007D17B6" w:rsidRPr="007D17B6" w:rsidRDefault="007D17B6" w:rsidP="007D17B6">
      <w:pPr>
        <w:pStyle w:val="Default"/>
        <w:ind w:firstLine="709"/>
        <w:jc w:val="both"/>
        <w:rPr>
          <w:sz w:val="28"/>
          <w:szCs w:val="28"/>
        </w:rPr>
      </w:pPr>
      <w:r w:rsidRPr="007D17B6">
        <w:rPr>
          <w:sz w:val="28"/>
          <w:szCs w:val="28"/>
        </w:rPr>
        <w:lastRenderedPageBreak/>
        <w:t>•</w:t>
      </w:r>
      <w:r w:rsidRPr="007D17B6">
        <w:rPr>
          <w:sz w:val="28"/>
          <w:szCs w:val="28"/>
        </w:rPr>
        <w:tab/>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в 2021 году – 50% (план - 82,7%), на 30.04.2022 - 50 % (план - 75,5%).</w:t>
      </w:r>
    </w:p>
    <w:p w14:paraId="5B8AB73D" w14:textId="77777777" w:rsidR="007D17B6" w:rsidRPr="007D17B6" w:rsidRDefault="007D17B6" w:rsidP="007D17B6">
      <w:pPr>
        <w:pStyle w:val="Default"/>
        <w:ind w:firstLine="709"/>
        <w:jc w:val="both"/>
        <w:rPr>
          <w:sz w:val="28"/>
          <w:szCs w:val="28"/>
        </w:rPr>
      </w:pPr>
      <w:r w:rsidRPr="007D17B6">
        <w:rPr>
          <w:sz w:val="28"/>
          <w:szCs w:val="28"/>
        </w:rPr>
        <w:t>Вместе с этим, по состоянию на 31.12.2021 отмечается недостижение Московской областью плановых значений результатов федерального проекта «Введены в промышленную эксплуатацию мощности по утилизации твердых коммунальных отходов» и «Введены в промышленную эксплуатацию мощности по обработке (сортировке) твердых коммунальных отходов».</w:t>
      </w:r>
    </w:p>
    <w:p w14:paraId="6AF43A85" w14:textId="77777777" w:rsidR="007D17B6" w:rsidRDefault="007D17B6" w:rsidP="007D17B6">
      <w:pPr>
        <w:pStyle w:val="Default"/>
        <w:ind w:firstLine="709"/>
        <w:jc w:val="both"/>
        <w:rPr>
          <w:sz w:val="28"/>
          <w:szCs w:val="28"/>
        </w:rPr>
      </w:pPr>
      <w:r w:rsidRPr="007D17B6">
        <w:rPr>
          <w:sz w:val="28"/>
          <w:szCs w:val="28"/>
        </w:rPr>
        <w:t>В части влияния санкций на сроки ввода МСЗ на территории Московской области сообщаем. По информации Правительства Московской области имеются основания прогнозировать риск срыва директивного срока ввода (2023 год) в эксплуатацию 4 заводов по энергетической утилизации ТКО в Московской области.</w:t>
      </w:r>
    </w:p>
    <w:p w14:paraId="73A48C2E" w14:textId="2606B902" w:rsidR="007D17B6" w:rsidRPr="007D17B6" w:rsidRDefault="007D17B6" w:rsidP="007D17B6">
      <w:pPr>
        <w:pStyle w:val="Default"/>
        <w:ind w:firstLine="709"/>
        <w:jc w:val="both"/>
        <w:rPr>
          <w:sz w:val="28"/>
          <w:szCs w:val="28"/>
        </w:rPr>
      </w:pPr>
      <w:r w:rsidRPr="007D17B6">
        <w:rPr>
          <w:sz w:val="28"/>
          <w:szCs w:val="28"/>
        </w:rPr>
        <w:t>В условиях сложившихся условий внешних ограничений, повлекших нарушение логистических связей, зафиксированы следующие риски:</w:t>
      </w:r>
    </w:p>
    <w:p w14:paraId="0AA2A591" w14:textId="662D1503" w:rsidR="007D17B6" w:rsidRPr="007D17B6" w:rsidRDefault="007D17B6" w:rsidP="007D17B6">
      <w:pPr>
        <w:pStyle w:val="Default"/>
        <w:ind w:firstLine="709"/>
        <w:jc w:val="both"/>
        <w:rPr>
          <w:sz w:val="28"/>
          <w:szCs w:val="28"/>
        </w:rPr>
      </w:pPr>
      <w:r w:rsidRPr="007D17B6">
        <w:rPr>
          <w:sz w:val="28"/>
          <w:szCs w:val="28"/>
        </w:rPr>
        <w:t xml:space="preserve"> -</w:t>
      </w:r>
      <w:r>
        <w:rPr>
          <w:sz w:val="28"/>
          <w:szCs w:val="28"/>
        </w:rPr>
        <w:t> </w:t>
      </w:r>
      <w:r w:rsidRPr="007D17B6">
        <w:rPr>
          <w:sz w:val="28"/>
          <w:szCs w:val="28"/>
        </w:rPr>
        <w:t xml:space="preserve">рост цен на строительные материалы (бетон, инертные, металлопрокат), инженерное оборудование поставки Генподрядчика, а также на средства механизации (услуги перевозки, ГПМ); </w:t>
      </w:r>
    </w:p>
    <w:p w14:paraId="1CB67209" w14:textId="187DCF3E" w:rsidR="007D17B6" w:rsidRPr="007D17B6" w:rsidRDefault="007D17B6" w:rsidP="007D17B6">
      <w:pPr>
        <w:pStyle w:val="Default"/>
        <w:ind w:firstLine="709"/>
        <w:jc w:val="both"/>
        <w:rPr>
          <w:sz w:val="28"/>
          <w:szCs w:val="28"/>
        </w:rPr>
      </w:pPr>
      <w:r w:rsidRPr="007D17B6">
        <w:rPr>
          <w:sz w:val="28"/>
          <w:szCs w:val="28"/>
        </w:rPr>
        <w:t>-</w:t>
      </w:r>
      <w:r>
        <w:rPr>
          <w:sz w:val="28"/>
          <w:szCs w:val="28"/>
        </w:rPr>
        <w:t> </w:t>
      </w:r>
      <w:r w:rsidRPr="007D17B6">
        <w:rPr>
          <w:sz w:val="28"/>
          <w:szCs w:val="28"/>
        </w:rPr>
        <w:t xml:space="preserve">недостаточная обеспеченность численностью рабочего персонала на площадках строительства, в том числе по причинам, вызванным СОVID ограничениями и снижением миграции трудовых ресурсов из стран ближнего зарубежья; </w:t>
      </w:r>
    </w:p>
    <w:p w14:paraId="1E418C41" w14:textId="464C9CA9" w:rsidR="007D17B6" w:rsidRPr="007D17B6" w:rsidRDefault="007D17B6" w:rsidP="007D17B6">
      <w:pPr>
        <w:pStyle w:val="Default"/>
        <w:ind w:firstLine="709"/>
        <w:jc w:val="both"/>
        <w:rPr>
          <w:sz w:val="28"/>
          <w:szCs w:val="28"/>
        </w:rPr>
      </w:pPr>
      <w:r w:rsidRPr="007D17B6">
        <w:rPr>
          <w:sz w:val="28"/>
          <w:szCs w:val="28"/>
        </w:rPr>
        <w:t>-</w:t>
      </w:r>
      <w:r>
        <w:rPr>
          <w:sz w:val="28"/>
          <w:szCs w:val="28"/>
        </w:rPr>
        <w:t> </w:t>
      </w:r>
      <w:r w:rsidRPr="007D17B6">
        <w:rPr>
          <w:sz w:val="28"/>
          <w:szCs w:val="28"/>
        </w:rPr>
        <w:t xml:space="preserve">волатильность курса валют; </w:t>
      </w:r>
    </w:p>
    <w:p w14:paraId="53AE49F1" w14:textId="0B5BECE4" w:rsidR="007D17B6" w:rsidRPr="007D17B6" w:rsidRDefault="007D17B6" w:rsidP="007D17B6">
      <w:pPr>
        <w:pStyle w:val="Default"/>
        <w:ind w:firstLine="709"/>
        <w:jc w:val="both"/>
        <w:rPr>
          <w:sz w:val="28"/>
          <w:szCs w:val="28"/>
        </w:rPr>
      </w:pPr>
      <w:r w:rsidRPr="007D17B6">
        <w:rPr>
          <w:sz w:val="28"/>
          <w:szCs w:val="28"/>
        </w:rPr>
        <w:t>-</w:t>
      </w:r>
      <w:r>
        <w:rPr>
          <w:sz w:val="28"/>
          <w:szCs w:val="28"/>
        </w:rPr>
        <w:t> б</w:t>
      </w:r>
      <w:r w:rsidRPr="007D17B6">
        <w:rPr>
          <w:sz w:val="28"/>
          <w:szCs w:val="28"/>
        </w:rPr>
        <w:t>локировка расчетов с иностранным поставщиком основного технологического оборудования; блокировка ранее используемых логистических возможностей (ограничения контейнерных перевозок, закрытие западных границ для автомобильных перевозок);</w:t>
      </w:r>
    </w:p>
    <w:p w14:paraId="60578275" w14:textId="27F5AA54" w:rsidR="007D17B6" w:rsidRPr="007D17B6" w:rsidRDefault="007D17B6" w:rsidP="007D17B6">
      <w:pPr>
        <w:pStyle w:val="Default"/>
        <w:ind w:firstLine="709"/>
        <w:jc w:val="both"/>
        <w:rPr>
          <w:sz w:val="28"/>
          <w:szCs w:val="28"/>
        </w:rPr>
      </w:pPr>
      <w:r w:rsidRPr="007D17B6">
        <w:rPr>
          <w:sz w:val="28"/>
          <w:szCs w:val="28"/>
        </w:rPr>
        <w:t>-</w:t>
      </w:r>
      <w:r>
        <w:rPr>
          <w:sz w:val="28"/>
          <w:szCs w:val="28"/>
        </w:rPr>
        <w:t> </w:t>
      </w:r>
      <w:r w:rsidRPr="007D17B6">
        <w:rPr>
          <w:sz w:val="28"/>
          <w:szCs w:val="28"/>
        </w:rPr>
        <w:t xml:space="preserve">необходимость развертывания локализующих производств на территории Российской Федерации (замещение импортного оборудования); </w:t>
      </w:r>
    </w:p>
    <w:p w14:paraId="1834AF87" w14:textId="4AF76577" w:rsidR="007D17B6" w:rsidRPr="007D17B6" w:rsidRDefault="007D17B6" w:rsidP="007D17B6">
      <w:pPr>
        <w:pStyle w:val="Default"/>
        <w:ind w:firstLine="709"/>
        <w:jc w:val="both"/>
        <w:rPr>
          <w:sz w:val="28"/>
          <w:szCs w:val="28"/>
        </w:rPr>
      </w:pPr>
      <w:r w:rsidRPr="007D17B6">
        <w:rPr>
          <w:sz w:val="28"/>
          <w:szCs w:val="28"/>
        </w:rPr>
        <w:t>-</w:t>
      </w:r>
      <w:r>
        <w:rPr>
          <w:sz w:val="28"/>
          <w:szCs w:val="28"/>
        </w:rPr>
        <w:t> </w:t>
      </w:r>
      <w:r w:rsidRPr="007D17B6">
        <w:rPr>
          <w:sz w:val="28"/>
          <w:szCs w:val="28"/>
        </w:rPr>
        <w:t xml:space="preserve">необходимость рыночного поиска оборудования-аналогов, возможно, ухудшающего ТЭП проекта; </w:t>
      </w:r>
    </w:p>
    <w:p w14:paraId="383E8C89" w14:textId="62CFE3C0" w:rsidR="007D17B6" w:rsidRPr="007D17B6" w:rsidRDefault="007D17B6" w:rsidP="007D17B6">
      <w:pPr>
        <w:pStyle w:val="Default"/>
        <w:ind w:firstLine="709"/>
        <w:jc w:val="both"/>
        <w:rPr>
          <w:sz w:val="28"/>
          <w:szCs w:val="28"/>
        </w:rPr>
      </w:pPr>
      <w:r w:rsidRPr="007D17B6">
        <w:rPr>
          <w:sz w:val="28"/>
          <w:szCs w:val="28"/>
        </w:rPr>
        <w:t>-</w:t>
      </w:r>
      <w:r>
        <w:rPr>
          <w:sz w:val="28"/>
          <w:szCs w:val="28"/>
        </w:rPr>
        <w:t> </w:t>
      </w:r>
      <w:r w:rsidRPr="007D17B6">
        <w:rPr>
          <w:sz w:val="28"/>
          <w:szCs w:val="28"/>
        </w:rPr>
        <w:t xml:space="preserve">задержка в предоставлении исходных данных от Консорциума НZI/ЗиО, необходимых для разработки рабочей документации; </w:t>
      </w:r>
    </w:p>
    <w:p w14:paraId="57BEB36F" w14:textId="13D1CED9" w:rsidR="007D17B6" w:rsidRPr="007D17B6" w:rsidRDefault="007D17B6" w:rsidP="007D17B6">
      <w:pPr>
        <w:pStyle w:val="Default"/>
        <w:ind w:firstLine="709"/>
        <w:jc w:val="both"/>
        <w:rPr>
          <w:sz w:val="28"/>
          <w:szCs w:val="28"/>
        </w:rPr>
      </w:pPr>
      <w:r w:rsidRPr="007D17B6">
        <w:rPr>
          <w:sz w:val="28"/>
          <w:szCs w:val="28"/>
        </w:rPr>
        <w:t>-</w:t>
      </w:r>
      <w:r>
        <w:rPr>
          <w:sz w:val="28"/>
          <w:szCs w:val="28"/>
        </w:rPr>
        <w:t> </w:t>
      </w:r>
      <w:r w:rsidRPr="007D17B6">
        <w:rPr>
          <w:sz w:val="28"/>
          <w:szCs w:val="28"/>
        </w:rPr>
        <w:t>задержка сроков поставки основного технологического оборудования Консорциума HZI/ЗиО.</w:t>
      </w:r>
    </w:p>
    <w:p w14:paraId="10B3D833" w14:textId="5900E421" w:rsidR="007D17B6" w:rsidRDefault="007D17B6" w:rsidP="00ED488B">
      <w:pPr>
        <w:pStyle w:val="Default"/>
        <w:ind w:firstLine="709"/>
        <w:jc w:val="both"/>
        <w:rPr>
          <w:b/>
          <w:bCs/>
          <w:sz w:val="28"/>
          <w:szCs w:val="28"/>
        </w:rPr>
      </w:pPr>
    </w:p>
    <w:p w14:paraId="123CA97F" w14:textId="5F47D8EE" w:rsidR="006F3177" w:rsidRDefault="006F3177" w:rsidP="00ED488B">
      <w:pPr>
        <w:pStyle w:val="Default"/>
        <w:ind w:firstLine="709"/>
        <w:jc w:val="both"/>
        <w:rPr>
          <w:b/>
          <w:bCs/>
          <w:sz w:val="28"/>
          <w:szCs w:val="28"/>
        </w:rPr>
      </w:pPr>
      <w:r>
        <w:rPr>
          <w:b/>
          <w:bCs/>
          <w:sz w:val="28"/>
          <w:szCs w:val="28"/>
        </w:rPr>
        <w:t>Вопрос 11 (</w:t>
      </w:r>
      <w:r w:rsidRPr="006F3177">
        <w:rPr>
          <w:b/>
          <w:bCs/>
          <w:sz w:val="28"/>
          <w:szCs w:val="28"/>
        </w:rPr>
        <w:t>Елена Геннадьевна Зленко</w:t>
      </w:r>
      <w:r>
        <w:rPr>
          <w:b/>
          <w:bCs/>
          <w:sz w:val="28"/>
          <w:szCs w:val="28"/>
        </w:rPr>
        <w:t>, з</w:t>
      </w:r>
      <w:r w:rsidRPr="006F3177">
        <w:rPr>
          <w:b/>
          <w:bCs/>
          <w:sz w:val="28"/>
          <w:szCs w:val="28"/>
        </w:rPr>
        <w:t>аместитель председателя Комитета Совета Федерации по аграрно-продовольственной политике и природопользованию</w:t>
      </w:r>
      <w:r>
        <w:rPr>
          <w:b/>
          <w:bCs/>
          <w:sz w:val="28"/>
          <w:szCs w:val="28"/>
        </w:rPr>
        <w:t>).</w:t>
      </w:r>
    </w:p>
    <w:p w14:paraId="002538EA" w14:textId="6929C2A9" w:rsidR="006F3177" w:rsidRPr="006F3177" w:rsidRDefault="006F3177" w:rsidP="00ED488B">
      <w:pPr>
        <w:pStyle w:val="Default"/>
        <w:ind w:firstLine="709"/>
        <w:jc w:val="both"/>
        <w:rPr>
          <w:i/>
          <w:iCs/>
          <w:sz w:val="28"/>
          <w:szCs w:val="28"/>
        </w:rPr>
      </w:pPr>
      <w:r w:rsidRPr="006F3177">
        <w:rPr>
          <w:i/>
          <w:iCs/>
          <w:sz w:val="28"/>
          <w:szCs w:val="28"/>
        </w:rPr>
        <w:t>Какие меры планирует принять ППК «Российский экологический оператор», в рамках своей компетенции, по стимулированию разработки, производства и внедрения высокоэффективного оборудования по обезвреживанию отходов, применимого в условиях Арктической зоны Российской Федерации, а также для удаленных и труднодоступных населенных пунктов</w:t>
      </w:r>
      <w:r>
        <w:rPr>
          <w:i/>
          <w:iCs/>
          <w:sz w:val="28"/>
          <w:szCs w:val="28"/>
        </w:rPr>
        <w:t>?</w:t>
      </w:r>
    </w:p>
    <w:p w14:paraId="5E14EA39" w14:textId="625A0F8E" w:rsidR="006F3177" w:rsidRDefault="006F3177" w:rsidP="00ED488B">
      <w:pPr>
        <w:pStyle w:val="Default"/>
        <w:ind w:firstLine="709"/>
        <w:jc w:val="both"/>
        <w:rPr>
          <w:b/>
          <w:bCs/>
          <w:sz w:val="28"/>
          <w:szCs w:val="28"/>
        </w:rPr>
      </w:pPr>
    </w:p>
    <w:p w14:paraId="0FD189AC" w14:textId="21463CD2" w:rsidR="006F3177" w:rsidRPr="006F3177" w:rsidRDefault="006F3177" w:rsidP="006F3177">
      <w:pPr>
        <w:pStyle w:val="Default"/>
        <w:ind w:firstLine="709"/>
        <w:jc w:val="both"/>
        <w:rPr>
          <w:sz w:val="28"/>
          <w:szCs w:val="28"/>
        </w:rPr>
      </w:pPr>
      <w:r>
        <w:rPr>
          <w:b/>
          <w:bCs/>
          <w:sz w:val="28"/>
          <w:szCs w:val="28"/>
        </w:rPr>
        <w:t xml:space="preserve">Ответ: </w:t>
      </w:r>
      <w:r w:rsidRPr="006F3177">
        <w:rPr>
          <w:sz w:val="28"/>
          <w:szCs w:val="28"/>
        </w:rPr>
        <w:t>В рамках формирования комплексной системы обращения с ТКО на Арктических территориях Российской Федерации в части подбора технологических решений, считаем приоритетным внедрение раздельного накопления и сбора ТКО, с последующим применением технологий утилизации ТКО для производства продуктов, вовлекаемых на указанных территориях в хозяйственный оборот</w:t>
      </w:r>
      <w:r w:rsidR="002248D3">
        <w:rPr>
          <w:sz w:val="28"/>
          <w:szCs w:val="28"/>
        </w:rPr>
        <w:t xml:space="preserve"> (</w:t>
      </w:r>
      <w:r w:rsidRPr="006F3177">
        <w:rPr>
          <w:sz w:val="28"/>
          <w:szCs w:val="28"/>
        </w:rPr>
        <w:t>включая производство, органических удобрений и питательных грунтов, тепловой и электрической энергии, а также топлива, в том числе для систем отопления в населенных пунктах Арктической зоны</w:t>
      </w:r>
      <w:r w:rsidR="002248D3">
        <w:rPr>
          <w:sz w:val="28"/>
          <w:szCs w:val="28"/>
        </w:rPr>
        <w:t>)</w:t>
      </w:r>
      <w:r w:rsidRPr="006F3177">
        <w:rPr>
          <w:sz w:val="28"/>
          <w:szCs w:val="28"/>
        </w:rPr>
        <w:t>.</w:t>
      </w:r>
    </w:p>
    <w:p w14:paraId="573FCB2A" w14:textId="77777777" w:rsidR="002248D3" w:rsidRDefault="006F3177" w:rsidP="006F3177">
      <w:pPr>
        <w:pStyle w:val="Default"/>
        <w:ind w:firstLine="709"/>
        <w:jc w:val="both"/>
        <w:rPr>
          <w:sz w:val="28"/>
          <w:szCs w:val="28"/>
        </w:rPr>
      </w:pPr>
      <w:r w:rsidRPr="006F3177">
        <w:rPr>
          <w:sz w:val="28"/>
          <w:szCs w:val="28"/>
        </w:rPr>
        <w:t xml:space="preserve">При этом, в случае отсутствия транспортной доступности </w:t>
      </w:r>
      <w:r w:rsidR="002248D3">
        <w:rPr>
          <w:sz w:val="28"/>
          <w:szCs w:val="28"/>
        </w:rPr>
        <w:t xml:space="preserve">на </w:t>
      </w:r>
      <w:r w:rsidRPr="006F3177">
        <w:rPr>
          <w:sz w:val="28"/>
          <w:szCs w:val="28"/>
        </w:rPr>
        <w:t>отдельных территори</w:t>
      </w:r>
      <w:r w:rsidR="002248D3">
        <w:rPr>
          <w:sz w:val="28"/>
          <w:szCs w:val="28"/>
        </w:rPr>
        <w:t>ях</w:t>
      </w:r>
      <w:r w:rsidRPr="006F3177">
        <w:rPr>
          <w:sz w:val="28"/>
          <w:szCs w:val="28"/>
        </w:rPr>
        <w:t xml:space="preserve"> считаем возможным осуществление раздельного накопления ТКО на «мокрую» фракцию с последующим компостированием, и на «сухую» с последующим термическим обезвреживанием с применением пиролизных установок.</w:t>
      </w:r>
    </w:p>
    <w:p w14:paraId="749B4B65" w14:textId="5EA4117D" w:rsidR="006F3177" w:rsidRPr="006F3177" w:rsidRDefault="006F3177" w:rsidP="006F3177">
      <w:pPr>
        <w:pStyle w:val="Default"/>
        <w:ind w:firstLine="709"/>
        <w:jc w:val="both"/>
        <w:rPr>
          <w:sz w:val="28"/>
          <w:szCs w:val="28"/>
        </w:rPr>
      </w:pPr>
      <w:r w:rsidRPr="006F3177">
        <w:rPr>
          <w:sz w:val="28"/>
          <w:szCs w:val="28"/>
        </w:rPr>
        <w:t xml:space="preserve">Функционирование пиролизных установок основано на термическом разложении углесодержащего сырья без доступа кислорода, с выработкой синтез-газа, используемого для поддержания работы установки и существенно снижающего расход дополнительного топлива. </w:t>
      </w:r>
    </w:p>
    <w:p w14:paraId="04A85F93" w14:textId="4561F388" w:rsidR="006F3177" w:rsidRPr="006F3177" w:rsidRDefault="006F3177" w:rsidP="006F3177">
      <w:pPr>
        <w:pStyle w:val="Default"/>
        <w:ind w:firstLine="709"/>
        <w:jc w:val="both"/>
        <w:rPr>
          <w:sz w:val="28"/>
          <w:szCs w:val="28"/>
        </w:rPr>
      </w:pPr>
      <w:r w:rsidRPr="006F3177">
        <w:rPr>
          <w:sz w:val="28"/>
          <w:szCs w:val="28"/>
        </w:rPr>
        <w:t>Золы и шлаки, образующиеся на выходе установки после термического обезвреживания</w:t>
      </w:r>
      <w:r w:rsidR="002248D3">
        <w:rPr>
          <w:sz w:val="28"/>
          <w:szCs w:val="28"/>
        </w:rPr>
        <w:t>,</w:t>
      </w:r>
      <w:r w:rsidRPr="006F3177">
        <w:rPr>
          <w:sz w:val="28"/>
          <w:szCs w:val="28"/>
        </w:rPr>
        <w:t xml:space="preserve"> соответствуют IV классу опасности, складируются в герметичных контейнерах на срок до 11 месяцев после чего должны быть вывезены на объект захоронения отходов.</w:t>
      </w:r>
    </w:p>
    <w:p w14:paraId="4A6743DF" w14:textId="77777777" w:rsidR="006F3177" w:rsidRPr="006F3177" w:rsidRDefault="006F3177" w:rsidP="006F3177">
      <w:pPr>
        <w:pStyle w:val="Default"/>
        <w:ind w:firstLine="709"/>
        <w:jc w:val="both"/>
        <w:rPr>
          <w:sz w:val="28"/>
          <w:szCs w:val="28"/>
        </w:rPr>
      </w:pPr>
      <w:r w:rsidRPr="006F3177">
        <w:rPr>
          <w:sz w:val="28"/>
          <w:szCs w:val="28"/>
        </w:rPr>
        <w:t>ППК «РЭО» планируется организация научно-исследовательской работы по созданию образца новой технологии пиролизного разложения отходов производства и потребления, пригодного для эксплуатации в том числе на Арктических территориях с небольшим объемом образования отходов.</w:t>
      </w:r>
    </w:p>
    <w:p w14:paraId="5506F692" w14:textId="77777777" w:rsidR="002248D3" w:rsidRDefault="006F3177" w:rsidP="006F3177">
      <w:pPr>
        <w:pStyle w:val="Default"/>
        <w:ind w:firstLine="709"/>
        <w:jc w:val="both"/>
        <w:rPr>
          <w:sz w:val="28"/>
          <w:szCs w:val="28"/>
        </w:rPr>
      </w:pPr>
      <w:r w:rsidRPr="006F3177">
        <w:rPr>
          <w:sz w:val="28"/>
          <w:szCs w:val="28"/>
        </w:rPr>
        <w:t xml:space="preserve">Одновременно сообщаем, что в настоящее время в соответствии с подписанным протоколом согласования </w:t>
      </w:r>
      <w:r w:rsidR="002248D3">
        <w:rPr>
          <w:sz w:val="28"/>
          <w:szCs w:val="28"/>
        </w:rPr>
        <w:t xml:space="preserve">проекта </w:t>
      </w:r>
      <w:r w:rsidRPr="006F3177">
        <w:rPr>
          <w:sz w:val="28"/>
          <w:szCs w:val="28"/>
        </w:rPr>
        <w:t xml:space="preserve">федеральной схемы обращения с твердыми коммунальными отходами (28.04.2022) на территории Ямало-Ненецкого автономного округа находятся в том числе 2 объекта обезвреживания ТКО в с. Яр-Сале и на полигоне ТКО в г. Салехарде (суммарной мощностью 1,9 тыс. тонн год). </w:t>
      </w:r>
    </w:p>
    <w:p w14:paraId="3413A669" w14:textId="11787401" w:rsidR="006F3177" w:rsidRPr="006F3177" w:rsidRDefault="006F3177" w:rsidP="006F3177">
      <w:pPr>
        <w:pStyle w:val="Default"/>
        <w:ind w:firstLine="709"/>
        <w:jc w:val="both"/>
        <w:rPr>
          <w:sz w:val="28"/>
          <w:szCs w:val="28"/>
        </w:rPr>
      </w:pPr>
      <w:r w:rsidRPr="006F3177">
        <w:rPr>
          <w:sz w:val="28"/>
          <w:szCs w:val="28"/>
        </w:rPr>
        <w:t>В период до 2024 года регионом планируется строительство еще одного пункта переработки твердых бытовых и биологических отходов в с. Салемал мощностью 0,23 тыс. тонн в год.</w:t>
      </w:r>
    </w:p>
    <w:p w14:paraId="6E1ED536" w14:textId="77777777" w:rsidR="006F3177" w:rsidRDefault="006F3177" w:rsidP="00ED488B">
      <w:pPr>
        <w:pStyle w:val="Default"/>
        <w:ind w:firstLine="709"/>
        <w:jc w:val="both"/>
        <w:rPr>
          <w:b/>
          <w:bCs/>
          <w:sz w:val="28"/>
          <w:szCs w:val="28"/>
        </w:rPr>
      </w:pPr>
    </w:p>
    <w:p w14:paraId="3F8B0F4D" w14:textId="0E702173" w:rsidR="00710EF1" w:rsidRDefault="002248D3" w:rsidP="00ED488B">
      <w:pPr>
        <w:pStyle w:val="Default"/>
        <w:ind w:firstLine="709"/>
        <w:jc w:val="both"/>
        <w:rPr>
          <w:b/>
          <w:bCs/>
          <w:sz w:val="28"/>
          <w:szCs w:val="28"/>
        </w:rPr>
      </w:pPr>
      <w:r>
        <w:rPr>
          <w:b/>
          <w:bCs/>
          <w:sz w:val="28"/>
          <w:szCs w:val="28"/>
        </w:rPr>
        <w:t xml:space="preserve">Вопрос </w:t>
      </w:r>
      <w:r w:rsidR="004F2991">
        <w:rPr>
          <w:b/>
          <w:bCs/>
          <w:sz w:val="28"/>
          <w:szCs w:val="28"/>
        </w:rPr>
        <w:t>12</w:t>
      </w:r>
      <w:r>
        <w:rPr>
          <w:b/>
          <w:bCs/>
          <w:sz w:val="28"/>
          <w:szCs w:val="28"/>
        </w:rPr>
        <w:t xml:space="preserve"> (</w:t>
      </w:r>
      <w:r w:rsidRPr="002248D3">
        <w:rPr>
          <w:b/>
          <w:bCs/>
          <w:sz w:val="28"/>
          <w:szCs w:val="28"/>
        </w:rPr>
        <w:t>Александр Васильевич Ракитин</w:t>
      </w:r>
      <w:r>
        <w:rPr>
          <w:b/>
          <w:bCs/>
          <w:sz w:val="28"/>
          <w:szCs w:val="28"/>
        </w:rPr>
        <w:t xml:space="preserve">, </w:t>
      </w:r>
      <w:r w:rsidRPr="002248D3">
        <w:rPr>
          <w:b/>
          <w:bCs/>
          <w:sz w:val="28"/>
          <w:szCs w:val="28"/>
        </w:rPr>
        <w:t>Перв</w:t>
      </w:r>
      <w:r>
        <w:rPr>
          <w:b/>
          <w:bCs/>
          <w:sz w:val="28"/>
          <w:szCs w:val="28"/>
        </w:rPr>
        <w:t>ый</w:t>
      </w:r>
      <w:r w:rsidRPr="002248D3">
        <w:rPr>
          <w:b/>
          <w:bCs/>
          <w:sz w:val="28"/>
          <w:szCs w:val="28"/>
        </w:rPr>
        <w:t xml:space="preserve"> заместител</w:t>
      </w:r>
      <w:r>
        <w:rPr>
          <w:b/>
          <w:bCs/>
          <w:sz w:val="28"/>
          <w:szCs w:val="28"/>
        </w:rPr>
        <w:t xml:space="preserve">ь </w:t>
      </w:r>
      <w:r w:rsidRPr="002248D3">
        <w:rPr>
          <w:b/>
          <w:bCs/>
          <w:sz w:val="28"/>
          <w:szCs w:val="28"/>
        </w:rPr>
        <w:t>председателя Комитета Совета Федерации по обороне и безопасности</w:t>
      </w:r>
      <w:r>
        <w:rPr>
          <w:b/>
          <w:bCs/>
          <w:sz w:val="28"/>
          <w:szCs w:val="28"/>
        </w:rPr>
        <w:t>)</w:t>
      </w:r>
    </w:p>
    <w:p w14:paraId="6F238E52" w14:textId="5A77258B" w:rsidR="002248D3" w:rsidRPr="002248D3" w:rsidRDefault="002248D3" w:rsidP="00ED488B">
      <w:pPr>
        <w:pStyle w:val="Default"/>
        <w:ind w:firstLine="709"/>
        <w:jc w:val="both"/>
        <w:rPr>
          <w:i/>
          <w:iCs/>
          <w:sz w:val="28"/>
          <w:szCs w:val="28"/>
        </w:rPr>
      </w:pPr>
      <w:r w:rsidRPr="002248D3">
        <w:rPr>
          <w:i/>
          <w:iCs/>
          <w:sz w:val="28"/>
          <w:szCs w:val="28"/>
        </w:rPr>
        <w:t>Вопрос о мерах поддержки региональных операторов в сфере обращения с твердыми коммунальными отходами на осуществление операционной деятельности регионального оператора в виде займов, либо субсидий в условиях сложной экономической ситуации.</w:t>
      </w:r>
    </w:p>
    <w:p w14:paraId="500E1209" w14:textId="7EBFEE1F" w:rsidR="00710EF1" w:rsidRDefault="00710EF1" w:rsidP="00ED488B">
      <w:pPr>
        <w:spacing w:after="0" w:line="240" w:lineRule="auto"/>
        <w:ind w:firstLine="709"/>
        <w:jc w:val="both"/>
        <w:rPr>
          <w:rFonts w:ascii="Times New Roman" w:hAnsi="Times New Roman" w:cs="Times New Roman"/>
          <w:b/>
          <w:bCs/>
          <w:sz w:val="28"/>
          <w:szCs w:val="28"/>
        </w:rPr>
      </w:pPr>
    </w:p>
    <w:p w14:paraId="2B6E46CB" w14:textId="702D73C0" w:rsidR="002248D3" w:rsidRPr="002248D3" w:rsidRDefault="002248D3" w:rsidP="002248D3">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sidRPr="002248D3">
        <w:rPr>
          <w:rFonts w:ascii="Times New Roman" w:hAnsi="Times New Roman" w:cs="Times New Roman"/>
          <w:sz w:val="28"/>
          <w:szCs w:val="28"/>
        </w:rPr>
        <w:t xml:space="preserve">ППК «РЭО» была предложена такая мера поддержки региональных операторов, как возмещение части затрат на уплату процентов по кредитам, </w:t>
      </w:r>
      <w:r w:rsidRPr="002248D3">
        <w:rPr>
          <w:rFonts w:ascii="Times New Roman" w:hAnsi="Times New Roman" w:cs="Times New Roman"/>
          <w:sz w:val="28"/>
          <w:szCs w:val="28"/>
        </w:rPr>
        <w:lastRenderedPageBreak/>
        <w:t>полученным региональными операторами в российских кредитных организациях на оборотную деятельность.</w:t>
      </w:r>
      <w:r w:rsidR="000101FC">
        <w:rPr>
          <w:rFonts w:ascii="Times New Roman" w:hAnsi="Times New Roman" w:cs="Times New Roman"/>
          <w:sz w:val="28"/>
          <w:szCs w:val="28"/>
        </w:rPr>
        <w:t xml:space="preserve"> Соответствующий проект постановления был разработан и направлен на в Минприроды России.</w:t>
      </w:r>
    </w:p>
    <w:p w14:paraId="409EB0AA" w14:textId="77777777" w:rsidR="002248D3" w:rsidRPr="002248D3" w:rsidRDefault="002248D3" w:rsidP="002248D3">
      <w:pPr>
        <w:spacing w:after="0" w:line="240" w:lineRule="auto"/>
        <w:ind w:firstLine="709"/>
        <w:jc w:val="both"/>
        <w:rPr>
          <w:rFonts w:ascii="Times New Roman" w:hAnsi="Times New Roman" w:cs="Times New Roman"/>
          <w:sz w:val="28"/>
          <w:szCs w:val="28"/>
        </w:rPr>
      </w:pPr>
      <w:r w:rsidRPr="002248D3">
        <w:rPr>
          <w:rFonts w:ascii="Times New Roman" w:hAnsi="Times New Roman" w:cs="Times New Roman"/>
          <w:sz w:val="28"/>
          <w:szCs w:val="28"/>
        </w:rPr>
        <w:t>Указанное предложение было рассмотрено на заседании Правительственной комиссии по вопросам обращения с отходами производства и потребления, которое состоялось 21.04.2022.</w:t>
      </w:r>
    </w:p>
    <w:p w14:paraId="30479C54" w14:textId="1ABE83E3" w:rsidR="005F5855" w:rsidRPr="000101FC" w:rsidRDefault="002248D3" w:rsidP="000101FC">
      <w:pPr>
        <w:spacing w:after="0" w:line="240" w:lineRule="auto"/>
        <w:ind w:firstLine="709"/>
        <w:jc w:val="both"/>
        <w:rPr>
          <w:rFonts w:ascii="Times New Roman" w:hAnsi="Times New Roman" w:cs="Times New Roman"/>
          <w:sz w:val="28"/>
          <w:szCs w:val="28"/>
        </w:rPr>
      </w:pPr>
      <w:r w:rsidRPr="002248D3">
        <w:rPr>
          <w:rFonts w:ascii="Times New Roman" w:hAnsi="Times New Roman" w:cs="Times New Roman"/>
          <w:sz w:val="28"/>
          <w:szCs w:val="28"/>
        </w:rPr>
        <w:t xml:space="preserve"> Принято решение провести анализ результатов деятельности региональных операторов за I квартал 2022 года, по итогам которого будут приняты решения о дополнительных мерах поддержки региональных операторов.</w:t>
      </w:r>
    </w:p>
    <w:p w14:paraId="73448AE0" w14:textId="77777777" w:rsidR="005F5855" w:rsidRPr="00052737" w:rsidRDefault="005F5855" w:rsidP="005F5855">
      <w:pPr>
        <w:pStyle w:val="ConsPlusNormal"/>
        <w:ind w:firstLine="709"/>
        <w:jc w:val="both"/>
        <w:rPr>
          <w:rFonts w:ascii="Times New Roman" w:hAnsi="Times New Roman"/>
          <w:sz w:val="28"/>
          <w:szCs w:val="28"/>
        </w:rPr>
      </w:pPr>
    </w:p>
    <w:p w14:paraId="0A55CB5F" w14:textId="20E13546" w:rsidR="00B56CF1" w:rsidRPr="00DA115F" w:rsidRDefault="000101FC"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w:t>
      </w:r>
      <w:r w:rsidR="00B56CF1" w:rsidRPr="00F42341">
        <w:rPr>
          <w:rFonts w:ascii="Times New Roman" w:hAnsi="Times New Roman" w:cs="Times New Roman"/>
          <w:b/>
          <w:bCs/>
          <w:sz w:val="28"/>
          <w:szCs w:val="28"/>
        </w:rPr>
        <w:t>опрос 13</w:t>
      </w:r>
      <w:r>
        <w:rPr>
          <w:rFonts w:ascii="Times New Roman" w:hAnsi="Times New Roman" w:cs="Times New Roman"/>
          <w:b/>
          <w:bCs/>
          <w:sz w:val="28"/>
          <w:szCs w:val="28"/>
        </w:rPr>
        <w:t xml:space="preserve"> (</w:t>
      </w:r>
      <w:r w:rsidRPr="000101FC">
        <w:rPr>
          <w:rFonts w:ascii="Times New Roman" w:hAnsi="Times New Roman" w:cs="Times New Roman"/>
          <w:b/>
          <w:bCs/>
          <w:sz w:val="28"/>
          <w:szCs w:val="28"/>
        </w:rPr>
        <w:t>Вячеслав Степанович Тимченко</w:t>
      </w:r>
      <w:r w:rsidR="00DA115F">
        <w:rPr>
          <w:rFonts w:ascii="Times New Roman" w:hAnsi="Times New Roman" w:cs="Times New Roman"/>
          <w:b/>
          <w:bCs/>
          <w:sz w:val="28"/>
          <w:szCs w:val="28"/>
        </w:rPr>
        <w:t>,</w:t>
      </w:r>
      <w:r w:rsidR="00DA115F" w:rsidRPr="00DA115F">
        <w:t xml:space="preserve"> </w:t>
      </w:r>
      <w:r w:rsidR="00DA115F" w:rsidRPr="00DA115F">
        <w:rPr>
          <w:rFonts w:ascii="Times New Roman" w:hAnsi="Times New Roman" w:cs="Times New Roman"/>
          <w:b/>
          <w:bCs/>
          <w:sz w:val="28"/>
          <w:szCs w:val="28"/>
        </w:rPr>
        <w:t>Председатель Комитета Совета Федерации по Регламенту и организации парламентской деятельности)</w:t>
      </w:r>
    </w:p>
    <w:p w14:paraId="1D73BBF9" w14:textId="77777777" w:rsidR="00DA115F" w:rsidRPr="00DA115F" w:rsidRDefault="00DA115F" w:rsidP="00DA115F">
      <w:pPr>
        <w:spacing w:after="0" w:line="240" w:lineRule="auto"/>
        <w:ind w:firstLine="709"/>
        <w:jc w:val="both"/>
        <w:rPr>
          <w:rFonts w:ascii="Times New Roman" w:hAnsi="Times New Roman" w:cs="Times New Roman"/>
          <w:i/>
          <w:iCs/>
          <w:sz w:val="28"/>
          <w:szCs w:val="28"/>
        </w:rPr>
      </w:pPr>
      <w:r w:rsidRPr="00DA115F">
        <w:rPr>
          <w:rFonts w:ascii="Times New Roman" w:hAnsi="Times New Roman" w:cs="Times New Roman"/>
          <w:i/>
          <w:iCs/>
          <w:sz w:val="28"/>
          <w:szCs w:val="28"/>
        </w:rPr>
        <w:t>Статьей 13.2 Федерального закона от 24.06.1998 № 89-ФЗ «Об отходах производства и потребления» установлены требования к разработке и реализации региональных программ в области обращения с отходами, в том числе с твердыми коммунальными отходами.</w:t>
      </w:r>
    </w:p>
    <w:p w14:paraId="7BFF0AD5" w14:textId="77777777" w:rsidR="00DA115F" w:rsidRPr="00DA115F" w:rsidRDefault="00DA115F" w:rsidP="00DA115F">
      <w:pPr>
        <w:spacing w:after="0" w:line="240" w:lineRule="auto"/>
        <w:ind w:firstLine="709"/>
        <w:jc w:val="both"/>
        <w:rPr>
          <w:rFonts w:ascii="Times New Roman" w:hAnsi="Times New Roman" w:cs="Times New Roman"/>
          <w:i/>
          <w:iCs/>
          <w:sz w:val="28"/>
          <w:szCs w:val="28"/>
        </w:rPr>
      </w:pPr>
      <w:r w:rsidRPr="00DA115F">
        <w:rPr>
          <w:rFonts w:ascii="Times New Roman" w:hAnsi="Times New Roman" w:cs="Times New Roman"/>
          <w:i/>
          <w:iCs/>
          <w:sz w:val="28"/>
          <w:szCs w:val="28"/>
        </w:rPr>
        <w:t>При этом приказом ППК «РЭО» от 06.10.2021 № 119 утверждены «Методические рекомендации по разработке и утверждению региональных программ в области обращения с отходами, в том числе с твердыми коммунальными отходами)) (далее - Методические рекомендации).</w:t>
      </w:r>
    </w:p>
    <w:p w14:paraId="024F833F" w14:textId="77777777" w:rsidR="00DA115F" w:rsidRPr="00DA115F" w:rsidRDefault="00DA115F" w:rsidP="00DA115F">
      <w:pPr>
        <w:spacing w:after="0" w:line="240" w:lineRule="auto"/>
        <w:ind w:firstLine="709"/>
        <w:jc w:val="both"/>
        <w:rPr>
          <w:rFonts w:ascii="Times New Roman" w:hAnsi="Times New Roman" w:cs="Times New Roman"/>
          <w:i/>
          <w:iCs/>
          <w:sz w:val="28"/>
          <w:szCs w:val="28"/>
        </w:rPr>
      </w:pPr>
      <w:r w:rsidRPr="00DA115F">
        <w:rPr>
          <w:rFonts w:ascii="Times New Roman" w:hAnsi="Times New Roman" w:cs="Times New Roman"/>
          <w:i/>
          <w:iCs/>
          <w:sz w:val="28"/>
          <w:szCs w:val="28"/>
        </w:rPr>
        <w:t>Считаем, что при исполнении требований Методических рекомендаций объем региональной программы увеличится, в связи с чем потеряется суть региональной программы, намного усложнится ее согласование, как на региональном, так и на федеральном уровне.</w:t>
      </w:r>
    </w:p>
    <w:p w14:paraId="04675426" w14:textId="6359C58A" w:rsidR="000101FC" w:rsidRPr="00DA115F" w:rsidRDefault="00DA115F" w:rsidP="00DA115F">
      <w:pPr>
        <w:spacing w:after="0" w:line="240" w:lineRule="auto"/>
        <w:ind w:firstLine="709"/>
        <w:jc w:val="both"/>
        <w:rPr>
          <w:rFonts w:ascii="Times New Roman" w:hAnsi="Times New Roman" w:cs="Times New Roman"/>
          <w:i/>
          <w:iCs/>
          <w:sz w:val="28"/>
          <w:szCs w:val="28"/>
        </w:rPr>
      </w:pPr>
      <w:r w:rsidRPr="00DA115F">
        <w:rPr>
          <w:rFonts w:ascii="Times New Roman" w:hAnsi="Times New Roman" w:cs="Times New Roman"/>
          <w:i/>
          <w:iCs/>
          <w:sz w:val="28"/>
          <w:szCs w:val="28"/>
        </w:rPr>
        <w:t>На основании вышеизложенного предлагаем раздел 7 Методических рекомендаций в части форм приложений с 1 по 10 исключить из состава региональной программы и на основе этого</w:t>
      </w:r>
      <w:r w:rsidRPr="00DA115F">
        <w:t xml:space="preserve"> </w:t>
      </w:r>
      <w:r w:rsidRPr="00DA115F">
        <w:rPr>
          <w:rFonts w:ascii="Times New Roman" w:hAnsi="Times New Roman" w:cs="Times New Roman"/>
          <w:i/>
          <w:iCs/>
          <w:sz w:val="28"/>
          <w:szCs w:val="28"/>
        </w:rPr>
        <w:t>раздела ввести требования к отчетности по исполнению региональной программы.</w:t>
      </w:r>
    </w:p>
    <w:p w14:paraId="398FFFBD" w14:textId="77777777" w:rsidR="00DA115F" w:rsidRPr="00F42341" w:rsidRDefault="00DA115F" w:rsidP="00ED488B">
      <w:pPr>
        <w:spacing w:after="0" w:line="240" w:lineRule="auto"/>
        <w:ind w:firstLine="709"/>
        <w:jc w:val="both"/>
        <w:rPr>
          <w:rFonts w:ascii="Times New Roman" w:hAnsi="Times New Roman" w:cs="Times New Roman"/>
          <w:b/>
          <w:bCs/>
          <w:sz w:val="28"/>
          <w:szCs w:val="28"/>
        </w:rPr>
      </w:pPr>
    </w:p>
    <w:p w14:paraId="2953E27C" w14:textId="04D1FB99" w:rsidR="00F42341" w:rsidRDefault="00DA115F" w:rsidP="00DC3C09">
      <w:pPr>
        <w:pStyle w:val="ConsPlusNormal"/>
        <w:ind w:firstLine="709"/>
        <w:jc w:val="both"/>
        <w:rPr>
          <w:rFonts w:ascii="Times New Roman" w:hAnsi="Times New Roman"/>
          <w:sz w:val="28"/>
          <w:szCs w:val="28"/>
        </w:rPr>
      </w:pPr>
      <w:r w:rsidRPr="00DA115F">
        <w:rPr>
          <w:rFonts w:ascii="Times New Roman" w:hAnsi="Times New Roman"/>
          <w:b/>
          <w:bCs/>
          <w:sz w:val="28"/>
          <w:szCs w:val="28"/>
        </w:rPr>
        <w:t>Ответ:</w:t>
      </w:r>
      <w:r>
        <w:rPr>
          <w:rFonts w:ascii="Times New Roman" w:hAnsi="Times New Roman"/>
          <w:sz w:val="28"/>
          <w:szCs w:val="28"/>
        </w:rPr>
        <w:t xml:space="preserve"> </w:t>
      </w:r>
      <w:r w:rsidR="00F42341" w:rsidRPr="00F42341">
        <w:rPr>
          <w:rFonts w:ascii="Times New Roman" w:hAnsi="Times New Roman"/>
          <w:sz w:val="28"/>
          <w:szCs w:val="28"/>
        </w:rPr>
        <w:t>В соответствии</w:t>
      </w:r>
      <w:r w:rsidR="00DE6A18">
        <w:rPr>
          <w:rFonts w:ascii="Times New Roman" w:hAnsi="Times New Roman"/>
          <w:sz w:val="28"/>
          <w:szCs w:val="28"/>
        </w:rPr>
        <w:t xml:space="preserve"> со статьей 24.14 Закона № 89-ФЗ ППК «РЭО» </w:t>
      </w:r>
      <w:r w:rsidR="00DE6A18" w:rsidRPr="00DE6A18">
        <w:rPr>
          <w:rFonts w:ascii="Times New Roman" w:hAnsi="Times New Roman"/>
          <w:sz w:val="28"/>
          <w:szCs w:val="28"/>
        </w:rP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w:t>
      </w:r>
      <w:r w:rsidR="00DE6A18">
        <w:rPr>
          <w:rFonts w:ascii="Times New Roman" w:hAnsi="Times New Roman"/>
          <w:sz w:val="28"/>
          <w:szCs w:val="28"/>
        </w:rPr>
        <w:t>.</w:t>
      </w:r>
    </w:p>
    <w:p w14:paraId="3832F13C" w14:textId="3CA0CB97" w:rsidR="00DE6A18" w:rsidRPr="00F42341" w:rsidRDefault="00DE6A18" w:rsidP="00F42341">
      <w:pPr>
        <w:pStyle w:val="ConsPlusNormal"/>
        <w:ind w:firstLine="709"/>
        <w:jc w:val="both"/>
        <w:rPr>
          <w:rFonts w:ascii="Times New Roman" w:hAnsi="Times New Roman"/>
          <w:sz w:val="28"/>
          <w:szCs w:val="28"/>
        </w:rPr>
      </w:pPr>
      <w:r w:rsidRPr="00DE6A18">
        <w:rPr>
          <w:rFonts w:ascii="Times New Roman" w:hAnsi="Times New Roman"/>
          <w:sz w:val="28"/>
          <w:szCs w:val="28"/>
        </w:rPr>
        <w:t>Указанная экспертиза проводится на предмет соответствия проекта региональной программы требованиям, установленным законодательством Российской Федерации в области обращения с отходами</w:t>
      </w:r>
      <w:r w:rsidR="00DC3C09">
        <w:rPr>
          <w:rFonts w:ascii="Times New Roman" w:hAnsi="Times New Roman"/>
          <w:sz w:val="28"/>
          <w:szCs w:val="28"/>
        </w:rPr>
        <w:t>, в том числе требованиям статьи 13.2 Закона № 89-ФЗ.</w:t>
      </w:r>
      <w:r w:rsidRPr="00DE6A18">
        <w:rPr>
          <w:rFonts w:ascii="Times New Roman" w:hAnsi="Times New Roman"/>
          <w:sz w:val="28"/>
          <w:szCs w:val="28"/>
        </w:rPr>
        <w:t xml:space="preserve"> </w:t>
      </w:r>
    </w:p>
    <w:p w14:paraId="5298EFD2" w14:textId="77777777" w:rsidR="00DE6A18" w:rsidRDefault="00F42341" w:rsidP="00F42341">
      <w:pPr>
        <w:pStyle w:val="ConsPlusNormal"/>
        <w:ind w:firstLine="709"/>
        <w:jc w:val="both"/>
        <w:rPr>
          <w:rFonts w:ascii="Times New Roman" w:hAnsi="Times New Roman"/>
          <w:sz w:val="28"/>
          <w:szCs w:val="28"/>
        </w:rPr>
      </w:pPr>
      <w:r w:rsidRPr="00F42341">
        <w:rPr>
          <w:rFonts w:ascii="Times New Roman" w:hAnsi="Times New Roman"/>
          <w:sz w:val="28"/>
          <w:szCs w:val="28"/>
        </w:rPr>
        <w:t xml:space="preserve">На текущий момент проведена экспертиза порядка 100 проектов региональных и (или) государственных программ в сфере обращения с ТКО. </w:t>
      </w:r>
    </w:p>
    <w:p w14:paraId="19DE951A" w14:textId="2E350B9E" w:rsidR="00F42341" w:rsidRPr="00F42341" w:rsidRDefault="00F42341" w:rsidP="00F42341">
      <w:pPr>
        <w:pStyle w:val="ConsPlusNormal"/>
        <w:ind w:firstLine="709"/>
        <w:jc w:val="both"/>
        <w:rPr>
          <w:rFonts w:ascii="Times New Roman" w:hAnsi="Times New Roman"/>
          <w:sz w:val="28"/>
          <w:szCs w:val="28"/>
        </w:rPr>
      </w:pPr>
      <w:r w:rsidRPr="00F42341">
        <w:rPr>
          <w:rFonts w:ascii="Times New Roman" w:hAnsi="Times New Roman"/>
          <w:sz w:val="28"/>
          <w:szCs w:val="28"/>
        </w:rPr>
        <w:t xml:space="preserve">По итогам проводимой работы, </w:t>
      </w:r>
      <w:r w:rsidR="00DC3C09">
        <w:rPr>
          <w:rFonts w:ascii="Times New Roman" w:hAnsi="Times New Roman"/>
          <w:sz w:val="28"/>
          <w:szCs w:val="28"/>
        </w:rPr>
        <w:t xml:space="preserve">сделан </w:t>
      </w:r>
      <w:r w:rsidRPr="00F42341">
        <w:rPr>
          <w:rFonts w:ascii="Times New Roman" w:hAnsi="Times New Roman"/>
          <w:sz w:val="28"/>
          <w:szCs w:val="28"/>
        </w:rPr>
        <w:t xml:space="preserve">вывод о необходимости формирования единого подхода к разработке региональных программ и в последующем унификации отчетов по их реализации. </w:t>
      </w:r>
    </w:p>
    <w:p w14:paraId="244DF899" w14:textId="77777777" w:rsidR="00DE6A18" w:rsidRDefault="00F42341" w:rsidP="00F42341">
      <w:pPr>
        <w:pStyle w:val="ConsPlusNormal"/>
        <w:ind w:firstLine="709"/>
        <w:jc w:val="both"/>
        <w:rPr>
          <w:rFonts w:ascii="Times New Roman" w:hAnsi="Times New Roman"/>
          <w:sz w:val="28"/>
          <w:szCs w:val="28"/>
        </w:rPr>
      </w:pPr>
      <w:r w:rsidRPr="00F42341">
        <w:rPr>
          <w:rFonts w:ascii="Times New Roman" w:hAnsi="Times New Roman"/>
          <w:sz w:val="28"/>
          <w:szCs w:val="28"/>
        </w:rPr>
        <w:t xml:space="preserve">Исходя из этого, </w:t>
      </w:r>
      <w:r>
        <w:rPr>
          <w:rFonts w:ascii="Times New Roman" w:hAnsi="Times New Roman"/>
          <w:sz w:val="28"/>
          <w:szCs w:val="28"/>
        </w:rPr>
        <w:t>ППК «РЭО»</w:t>
      </w:r>
      <w:r w:rsidRPr="00F42341">
        <w:rPr>
          <w:rFonts w:ascii="Times New Roman" w:hAnsi="Times New Roman"/>
          <w:sz w:val="28"/>
          <w:szCs w:val="28"/>
        </w:rPr>
        <w:t xml:space="preserve"> были разработаны, а затем и утверждены приказом ППК «РЭО» от 06.10.2021 № 119 «Методические рекомендации по </w:t>
      </w:r>
      <w:r w:rsidRPr="00F42341">
        <w:rPr>
          <w:rFonts w:ascii="Times New Roman" w:hAnsi="Times New Roman"/>
          <w:sz w:val="28"/>
          <w:szCs w:val="28"/>
        </w:rPr>
        <w:lastRenderedPageBreak/>
        <w:t xml:space="preserve">разработке и утверждению региональных программ в области обращения с отходами, в том числе твердыми коммунальными отходами» (далее – методические рекомендации). </w:t>
      </w:r>
    </w:p>
    <w:p w14:paraId="0B0AD293" w14:textId="45310E8A" w:rsidR="00F42341" w:rsidRPr="00F42341" w:rsidRDefault="00F42341" w:rsidP="00F42341">
      <w:pPr>
        <w:pStyle w:val="ConsPlusNormal"/>
        <w:ind w:firstLine="709"/>
        <w:jc w:val="both"/>
        <w:rPr>
          <w:rFonts w:ascii="Times New Roman" w:hAnsi="Times New Roman"/>
          <w:sz w:val="28"/>
          <w:szCs w:val="28"/>
        </w:rPr>
      </w:pPr>
      <w:r w:rsidRPr="00F42341">
        <w:rPr>
          <w:rFonts w:ascii="Times New Roman" w:hAnsi="Times New Roman"/>
          <w:sz w:val="28"/>
          <w:szCs w:val="28"/>
        </w:rPr>
        <w:t>Приложения, приведенные в методических рекомендациях, позволяют структурировать информацию о ситуации в отрасли, прогнозировать технико – экономические параметры вводимых объектов, оценивать риски достижения / недостижения целевых значений результатов и показателей</w:t>
      </w:r>
      <w:r w:rsidR="00DE6A18">
        <w:rPr>
          <w:rFonts w:ascii="Times New Roman" w:hAnsi="Times New Roman"/>
          <w:sz w:val="28"/>
          <w:szCs w:val="28"/>
        </w:rPr>
        <w:t xml:space="preserve"> федерального проекта «Комплексная система обращения с ТКО»</w:t>
      </w:r>
      <w:r w:rsidRPr="00F42341">
        <w:rPr>
          <w:rFonts w:ascii="Times New Roman" w:hAnsi="Times New Roman"/>
          <w:sz w:val="28"/>
          <w:szCs w:val="28"/>
        </w:rPr>
        <w:t xml:space="preserve">, риски роста платы за коммунальную услугу для населения. </w:t>
      </w:r>
    </w:p>
    <w:p w14:paraId="08FBA5E8" w14:textId="77777777" w:rsidR="00DC3C09" w:rsidRDefault="00F42341" w:rsidP="00F42341">
      <w:pPr>
        <w:pStyle w:val="ConsPlusNormal"/>
        <w:ind w:firstLine="709"/>
        <w:jc w:val="both"/>
        <w:rPr>
          <w:rFonts w:ascii="Times New Roman" w:hAnsi="Times New Roman"/>
          <w:sz w:val="28"/>
          <w:szCs w:val="28"/>
        </w:rPr>
      </w:pPr>
      <w:r w:rsidRPr="00F42341">
        <w:rPr>
          <w:rFonts w:ascii="Times New Roman" w:hAnsi="Times New Roman"/>
          <w:sz w:val="28"/>
          <w:szCs w:val="28"/>
        </w:rPr>
        <w:t xml:space="preserve">Таким образом, исключение приложений 1-10 не целесообразно с точки зрения соблюдения требований статьи 13.2 </w:t>
      </w:r>
      <w:r>
        <w:rPr>
          <w:rFonts w:ascii="Times New Roman" w:hAnsi="Times New Roman"/>
          <w:sz w:val="28"/>
          <w:szCs w:val="28"/>
        </w:rPr>
        <w:t>Закона № 89-ФЗ</w:t>
      </w:r>
      <w:r w:rsidRPr="00F42341">
        <w:rPr>
          <w:rFonts w:ascii="Times New Roman" w:hAnsi="Times New Roman"/>
          <w:sz w:val="28"/>
          <w:szCs w:val="28"/>
        </w:rPr>
        <w:t xml:space="preserve">. </w:t>
      </w:r>
    </w:p>
    <w:p w14:paraId="3675081E" w14:textId="77777777" w:rsidR="00DC3C09" w:rsidRDefault="00F42341" w:rsidP="00DC3C09">
      <w:pPr>
        <w:pStyle w:val="ConsPlusNormal"/>
        <w:ind w:firstLine="709"/>
        <w:jc w:val="both"/>
        <w:rPr>
          <w:rFonts w:ascii="Times New Roman" w:hAnsi="Times New Roman"/>
          <w:sz w:val="28"/>
          <w:szCs w:val="28"/>
        </w:rPr>
      </w:pPr>
      <w:r w:rsidRPr="00F42341">
        <w:rPr>
          <w:rFonts w:ascii="Times New Roman" w:hAnsi="Times New Roman"/>
          <w:sz w:val="28"/>
          <w:szCs w:val="28"/>
        </w:rPr>
        <w:t xml:space="preserve">Вместе с тем, разработка и реализация региональных и государственных программ регламентируется нормативными актами субъектов Российской Федерации, а методические рекомендации, разработанные ППК «РЭО», носят </w:t>
      </w:r>
      <w:r w:rsidR="00DC3C09">
        <w:rPr>
          <w:rFonts w:ascii="Times New Roman" w:hAnsi="Times New Roman"/>
          <w:sz w:val="28"/>
          <w:szCs w:val="28"/>
        </w:rPr>
        <w:t xml:space="preserve">исключительно </w:t>
      </w:r>
      <w:r w:rsidRPr="00F42341">
        <w:rPr>
          <w:rFonts w:ascii="Times New Roman" w:hAnsi="Times New Roman"/>
          <w:sz w:val="28"/>
          <w:szCs w:val="28"/>
        </w:rPr>
        <w:t xml:space="preserve">рекомендательный характер. </w:t>
      </w:r>
    </w:p>
    <w:p w14:paraId="2365AEF0" w14:textId="77777777" w:rsidR="00DC3C09" w:rsidRDefault="00DC3C09" w:rsidP="00DC3C09">
      <w:pPr>
        <w:pStyle w:val="ConsPlusNormal"/>
        <w:ind w:firstLine="709"/>
        <w:jc w:val="both"/>
        <w:rPr>
          <w:rFonts w:ascii="Times New Roman" w:hAnsi="Times New Roman"/>
          <w:sz w:val="28"/>
          <w:szCs w:val="28"/>
        </w:rPr>
      </w:pPr>
    </w:p>
    <w:p w14:paraId="1867C060" w14:textId="465782A5" w:rsidR="00B56CF1" w:rsidRDefault="00DC3C09" w:rsidP="00DC3C09">
      <w:pPr>
        <w:pStyle w:val="ConsPlusNormal"/>
        <w:ind w:firstLine="709"/>
        <w:jc w:val="both"/>
        <w:rPr>
          <w:rFonts w:ascii="Times New Roman" w:hAnsi="Times New Roman" w:cs="Times New Roman"/>
          <w:b/>
          <w:bCs/>
          <w:sz w:val="28"/>
          <w:szCs w:val="28"/>
        </w:rPr>
      </w:pPr>
      <w:r w:rsidRPr="00DC3C09">
        <w:rPr>
          <w:rFonts w:ascii="Times New Roman" w:hAnsi="Times New Roman"/>
          <w:b/>
          <w:bCs/>
          <w:sz w:val="28"/>
          <w:szCs w:val="28"/>
        </w:rPr>
        <w:t>В</w:t>
      </w:r>
      <w:r w:rsidR="00B56CF1" w:rsidRPr="00DC3C09">
        <w:rPr>
          <w:rFonts w:ascii="Times New Roman" w:hAnsi="Times New Roman" w:cs="Times New Roman"/>
          <w:b/>
          <w:bCs/>
          <w:sz w:val="28"/>
          <w:szCs w:val="28"/>
        </w:rPr>
        <w:t>опрос 14</w:t>
      </w:r>
      <w:r>
        <w:rPr>
          <w:rFonts w:ascii="Times New Roman" w:hAnsi="Times New Roman" w:cs="Times New Roman"/>
          <w:b/>
          <w:bCs/>
          <w:sz w:val="28"/>
          <w:szCs w:val="28"/>
        </w:rPr>
        <w:t xml:space="preserve"> (</w:t>
      </w:r>
      <w:r w:rsidR="00FB6715" w:rsidRPr="00FB6715">
        <w:rPr>
          <w:rFonts w:ascii="Times New Roman" w:hAnsi="Times New Roman" w:cs="Times New Roman"/>
          <w:b/>
          <w:bCs/>
          <w:sz w:val="28"/>
          <w:szCs w:val="28"/>
        </w:rPr>
        <w:t>Вячеслав Степанович Тимченко, Председатель Комитета Совета Федерации по Регламенту и организации парламентской деятельности</w:t>
      </w:r>
      <w:r w:rsidR="00FB6715">
        <w:rPr>
          <w:rFonts w:ascii="Times New Roman" w:hAnsi="Times New Roman" w:cs="Times New Roman"/>
          <w:b/>
          <w:bCs/>
          <w:sz w:val="28"/>
          <w:szCs w:val="28"/>
        </w:rPr>
        <w:t>)</w:t>
      </w:r>
    </w:p>
    <w:p w14:paraId="368650AB" w14:textId="06EEAE52" w:rsidR="00FB6715" w:rsidRPr="00FB6715" w:rsidRDefault="00FB6715" w:rsidP="00DC3C09">
      <w:pPr>
        <w:pStyle w:val="ConsPlusNormal"/>
        <w:ind w:firstLine="709"/>
        <w:jc w:val="both"/>
        <w:rPr>
          <w:rFonts w:ascii="Times New Roman" w:hAnsi="Times New Roman" w:cs="Times New Roman"/>
          <w:i/>
          <w:iCs/>
          <w:sz w:val="28"/>
          <w:szCs w:val="28"/>
        </w:rPr>
      </w:pPr>
      <w:r w:rsidRPr="00FB6715">
        <w:rPr>
          <w:rFonts w:ascii="Times New Roman" w:hAnsi="Times New Roman" w:cs="Times New Roman"/>
          <w:i/>
          <w:iCs/>
          <w:sz w:val="28"/>
          <w:szCs w:val="28"/>
        </w:rPr>
        <w:t>Просим направить утвержденный «Альбом типовых технологических решений по рекультивации полигонов ТКО».</w:t>
      </w:r>
    </w:p>
    <w:p w14:paraId="5752EC47" w14:textId="77777777" w:rsidR="00FB6715" w:rsidRPr="00DC3C09" w:rsidRDefault="00FB6715" w:rsidP="00DC3C09">
      <w:pPr>
        <w:pStyle w:val="ConsPlusNormal"/>
        <w:ind w:firstLine="709"/>
        <w:jc w:val="both"/>
        <w:rPr>
          <w:rFonts w:ascii="Times New Roman" w:hAnsi="Times New Roman"/>
          <w:b/>
          <w:bCs/>
          <w:sz w:val="28"/>
          <w:szCs w:val="28"/>
        </w:rPr>
      </w:pPr>
    </w:p>
    <w:p w14:paraId="287182BF" w14:textId="77777777" w:rsidR="00FB6715" w:rsidRDefault="00FB6715" w:rsidP="00C80CC2">
      <w:pPr>
        <w:pStyle w:val="ConsPlusNormal"/>
        <w:ind w:firstLine="709"/>
        <w:jc w:val="both"/>
        <w:rPr>
          <w:rFonts w:ascii="Times New Roman" w:hAnsi="Times New Roman"/>
          <w:sz w:val="28"/>
          <w:szCs w:val="28"/>
        </w:rPr>
      </w:pPr>
      <w:r w:rsidRPr="00FB6715">
        <w:rPr>
          <w:rFonts w:ascii="Times New Roman" w:hAnsi="Times New Roman"/>
          <w:b/>
          <w:bCs/>
          <w:sz w:val="28"/>
          <w:szCs w:val="28"/>
        </w:rPr>
        <w:t>Ответ:</w:t>
      </w:r>
      <w:r>
        <w:rPr>
          <w:rFonts w:ascii="Times New Roman" w:hAnsi="Times New Roman"/>
          <w:sz w:val="28"/>
          <w:szCs w:val="28"/>
        </w:rPr>
        <w:t xml:space="preserve"> В</w:t>
      </w:r>
      <w:r w:rsidRPr="00C80CC2">
        <w:rPr>
          <w:rFonts w:ascii="Times New Roman" w:hAnsi="Times New Roman"/>
          <w:sz w:val="28"/>
          <w:szCs w:val="28"/>
        </w:rPr>
        <w:t xml:space="preserve"> соответствии с</w:t>
      </w:r>
      <w:r w:rsidR="00C80CC2" w:rsidRPr="00C80CC2">
        <w:rPr>
          <w:rFonts w:ascii="Times New Roman" w:hAnsi="Times New Roman"/>
          <w:sz w:val="28"/>
          <w:szCs w:val="28"/>
        </w:rPr>
        <w:t xml:space="preserve"> поручением Заместителя Председателя Правительства Российской Федерации В.В. Абрамченко (п. 7 раздела I протокола от 18.08.2021 № ВА-П11-52пр) </w:t>
      </w:r>
      <w:r>
        <w:rPr>
          <w:rFonts w:ascii="Times New Roman" w:hAnsi="Times New Roman"/>
          <w:sz w:val="28"/>
          <w:szCs w:val="28"/>
        </w:rPr>
        <w:t xml:space="preserve">ППК «РЭО» </w:t>
      </w:r>
      <w:r w:rsidR="00C80CC2" w:rsidRPr="00C80CC2">
        <w:rPr>
          <w:rFonts w:ascii="Times New Roman" w:hAnsi="Times New Roman"/>
          <w:sz w:val="28"/>
          <w:szCs w:val="28"/>
        </w:rPr>
        <w:t xml:space="preserve">выполнена разработка типовых технологических и конструктивных решений по рекультивации полигонов ТКО. </w:t>
      </w:r>
    </w:p>
    <w:p w14:paraId="1BB11C9C" w14:textId="50E2D0CF" w:rsidR="00C80CC2" w:rsidRPr="00C80CC2" w:rsidRDefault="00C80CC2" w:rsidP="00C80CC2">
      <w:pPr>
        <w:pStyle w:val="ConsPlusNormal"/>
        <w:ind w:firstLine="709"/>
        <w:jc w:val="both"/>
        <w:rPr>
          <w:rFonts w:ascii="Times New Roman" w:hAnsi="Times New Roman"/>
          <w:sz w:val="28"/>
          <w:szCs w:val="28"/>
        </w:rPr>
      </w:pPr>
      <w:r w:rsidRPr="00C80CC2">
        <w:rPr>
          <w:rFonts w:ascii="Times New Roman" w:hAnsi="Times New Roman"/>
          <w:sz w:val="28"/>
          <w:szCs w:val="28"/>
        </w:rPr>
        <w:t xml:space="preserve">На основании указанных решений сформирован «Альбом типовых технологических решений по рекультивации полигонов ТКО» РЭО-209/2021, включающий типовые конструктивные решения с расчетами сметной стоимости и оценку стоимости рекультивации полигонов ТКО. </w:t>
      </w:r>
    </w:p>
    <w:p w14:paraId="74A35427" w14:textId="688A4058" w:rsidR="00C80CC2" w:rsidRPr="00C80CC2" w:rsidRDefault="00C80CC2" w:rsidP="00C80CC2">
      <w:pPr>
        <w:pStyle w:val="ConsPlusNormal"/>
        <w:ind w:firstLine="709"/>
        <w:jc w:val="both"/>
        <w:rPr>
          <w:rFonts w:ascii="Times New Roman" w:hAnsi="Times New Roman"/>
          <w:sz w:val="28"/>
          <w:szCs w:val="28"/>
        </w:rPr>
      </w:pPr>
      <w:r w:rsidRPr="00C80CC2">
        <w:rPr>
          <w:rFonts w:ascii="Times New Roman" w:hAnsi="Times New Roman"/>
          <w:sz w:val="28"/>
          <w:szCs w:val="28"/>
        </w:rPr>
        <w:t xml:space="preserve">В настоящий период проходит процедура его утверждения приказом Минстроя России для возможности использования </w:t>
      </w:r>
      <w:r w:rsidR="00C463A1">
        <w:rPr>
          <w:rFonts w:ascii="Times New Roman" w:hAnsi="Times New Roman"/>
          <w:sz w:val="28"/>
          <w:szCs w:val="28"/>
        </w:rPr>
        <w:t xml:space="preserve">разработанных </w:t>
      </w:r>
      <w:r w:rsidR="00C463A1" w:rsidRPr="00C463A1">
        <w:rPr>
          <w:rFonts w:ascii="Times New Roman" w:hAnsi="Times New Roman"/>
          <w:sz w:val="28"/>
          <w:szCs w:val="28"/>
        </w:rPr>
        <w:t xml:space="preserve">типовых технологических и конструктивных решений </w:t>
      </w:r>
      <w:r w:rsidRPr="00C80CC2">
        <w:rPr>
          <w:rFonts w:ascii="Times New Roman" w:hAnsi="Times New Roman"/>
          <w:sz w:val="28"/>
          <w:szCs w:val="28"/>
        </w:rPr>
        <w:t xml:space="preserve">заказчиками проектов </w:t>
      </w:r>
      <w:r w:rsidR="00C463A1">
        <w:rPr>
          <w:rFonts w:ascii="Times New Roman" w:hAnsi="Times New Roman"/>
          <w:sz w:val="28"/>
          <w:szCs w:val="28"/>
        </w:rPr>
        <w:t xml:space="preserve">по </w:t>
      </w:r>
      <w:r w:rsidRPr="00C80CC2">
        <w:rPr>
          <w:rFonts w:ascii="Times New Roman" w:hAnsi="Times New Roman"/>
          <w:sz w:val="28"/>
          <w:szCs w:val="28"/>
        </w:rPr>
        <w:t>рекультивации полигонов и проектными организациями при разработке соответствующих проектов.</w:t>
      </w:r>
    </w:p>
    <w:p w14:paraId="0FE0C9B3" w14:textId="78789FF9" w:rsidR="003F6E0A" w:rsidRPr="00C80CC2" w:rsidRDefault="00C80CC2" w:rsidP="00C80CC2">
      <w:pPr>
        <w:pStyle w:val="ConsPlusNormal"/>
        <w:ind w:firstLine="709"/>
        <w:jc w:val="both"/>
        <w:rPr>
          <w:rFonts w:ascii="Times New Roman" w:hAnsi="Times New Roman"/>
          <w:sz w:val="28"/>
          <w:szCs w:val="28"/>
        </w:rPr>
      </w:pPr>
      <w:r w:rsidRPr="00C80CC2">
        <w:rPr>
          <w:rFonts w:ascii="Times New Roman" w:hAnsi="Times New Roman"/>
          <w:sz w:val="28"/>
          <w:szCs w:val="28"/>
        </w:rPr>
        <w:t xml:space="preserve">После утверждения </w:t>
      </w:r>
      <w:r w:rsidR="00C463A1">
        <w:rPr>
          <w:rFonts w:ascii="Times New Roman" w:hAnsi="Times New Roman"/>
          <w:sz w:val="28"/>
          <w:szCs w:val="28"/>
        </w:rPr>
        <w:t xml:space="preserve">соответствующего приказа Минстроя России </w:t>
      </w:r>
      <w:r w:rsidRPr="00C80CC2">
        <w:rPr>
          <w:rFonts w:ascii="Times New Roman" w:hAnsi="Times New Roman"/>
          <w:sz w:val="28"/>
          <w:szCs w:val="28"/>
        </w:rPr>
        <w:t>указанный альбом будет направлен в Ваш адрес.</w:t>
      </w:r>
    </w:p>
    <w:p w14:paraId="34DDA590" w14:textId="6EDAF53E" w:rsidR="00C80CC2" w:rsidRDefault="00C80CC2" w:rsidP="00ED488B">
      <w:pPr>
        <w:spacing w:after="0" w:line="240" w:lineRule="auto"/>
        <w:ind w:firstLine="709"/>
        <w:jc w:val="both"/>
        <w:rPr>
          <w:rFonts w:ascii="Times New Roman" w:hAnsi="Times New Roman" w:cs="Times New Roman"/>
          <w:b/>
          <w:bCs/>
          <w:sz w:val="28"/>
          <w:szCs w:val="28"/>
        </w:rPr>
      </w:pPr>
    </w:p>
    <w:p w14:paraId="60FF39E4" w14:textId="66434A18" w:rsidR="00C463A1" w:rsidRDefault="00C463A1"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15 (</w:t>
      </w:r>
      <w:r w:rsidR="00F01B25" w:rsidRPr="00F01B25">
        <w:rPr>
          <w:rFonts w:ascii="Times New Roman" w:hAnsi="Times New Roman" w:cs="Times New Roman"/>
          <w:b/>
          <w:bCs/>
          <w:sz w:val="28"/>
          <w:szCs w:val="28"/>
        </w:rPr>
        <w:t>Вячеслав Степанович Тимченко, Председатель Комитета Совета Федерации по Регламенту и организации парламентской деятельности</w:t>
      </w:r>
      <w:r w:rsidR="00F01B25">
        <w:rPr>
          <w:rFonts w:ascii="Times New Roman" w:hAnsi="Times New Roman" w:cs="Times New Roman"/>
          <w:b/>
          <w:bCs/>
          <w:sz w:val="28"/>
          <w:szCs w:val="28"/>
        </w:rPr>
        <w:t>)</w:t>
      </w:r>
    </w:p>
    <w:p w14:paraId="2B7902DB" w14:textId="77777777" w:rsidR="00F01B25" w:rsidRPr="00F01B25" w:rsidRDefault="00F01B25" w:rsidP="00F01B25">
      <w:pPr>
        <w:spacing w:after="0" w:line="240" w:lineRule="auto"/>
        <w:ind w:firstLine="709"/>
        <w:jc w:val="both"/>
        <w:rPr>
          <w:rFonts w:ascii="Times New Roman" w:hAnsi="Times New Roman" w:cs="Times New Roman"/>
          <w:i/>
          <w:iCs/>
          <w:sz w:val="28"/>
          <w:szCs w:val="28"/>
        </w:rPr>
      </w:pPr>
      <w:r w:rsidRPr="00F01B25">
        <w:rPr>
          <w:rFonts w:ascii="Times New Roman" w:hAnsi="Times New Roman" w:cs="Times New Roman"/>
          <w:i/>
          <w:iCs/>
          <w:sz w:val="28"/>
          <w:szCs w:val="28"/>
        </w:rPr>
        <w:t>В настоящее время на законодательном уровне не поименованы лица, имеющие право приобретать контейнеры (бункеры) для накопления ТКО, за исключением регионального оператора, который может приобретать контейнеры (бункеры) для накопления ТКО в рамках не превышающем 1% необходимой валовой выручки (пункт 90 Основ ценообразования).</w:t>
      </w:r>
    </w:p>
    <w:p w14:paraId="5C6F66AC" w14:textId="77777777" w:rsidR="00F01B25" w:rsidRPr="00F01B25" w:rsidRDefault="00F01B25" w:rsidP="00F01B25">
      <w:pPr>
        <w:spacing w:after="0" w:line="240" w:lineRule="auto"/>
        <w:ind w:firstLine="709"/>
        <w:jc w:val="both"/>
        <w:rPr>
          <w:rFonts w:ascii="Times New Roman" w:hAnsi="Times New Roman" w:cs="Times New Roman"/>
          <w:i/>
          <w:iCs/>
          <w:sz w:val="28"/>
          <w:szCs w:val="28"/>
        </w:rPr>
      </w:pPr>
      <w:r w:rsidRPr="00F01B25">
        <w:rPr>
          <w:rFonts w:ascii="Times New Roman" w:hAnsi="Times New Roman" w:cs="Times New Roman"/>
          <w:i/>
          <w:iCs/>
          <w:sz w:val="28"/>
          <w:szCs w:val="28"/>
        </w:rPr>
        <w:lastRenderedPageBreak/>
        <w:t>Разъяснения Минприроды Российской Федерации по обозначению лиц, имеющих право приобретать контейнеры (бункеры) для накопления ТКО не содержат правовых норм и не могут рассматриваться в качестве общеобязательных государственных предписаний.</w:t>
      </w:r>
    </w:p>
    <w:p w14:paraId="382E9A1C" w14:textId="3EB53A0A" w:rsidR="00C463A1" w:rsidRPr="00F01B25" w:rsidRDefault="00F01B25" w:rsidP="00F01B25">
      <w:pPr>
        <w:spacing w:after="0" w:line="240" w:lineRule="auto"/>
        <w:ind w:firstLine="709"/>
        <w:jc w:val="both"/>
        <w:rPr>
          <w:rFonts w:ascii="Times New Roman" w:hAnsi="Times New Roman" w:cs="Times New Roman"/>
          <w:i/>
          <w:iCs/>
          <w:sz w:val="28"/>
          <w:szCs w:val="28"/>
        </w:rPr>
      </w:pPr>
      <w:r w:rsidRPr="00F01B25">
        <w:rPr>
          <w:rFonts w:ascii="Times New Roman" w:hAnsi="Times New Roman" w:cs="Times New Roman"/>
          <w:i/>
          <w:iCs/>
          <w:sz w:val="28"/>
          <w:szCs w:val="28"/>
        </w:rPr>
        <w:t>Планируется ли внесение изменений на законодательном уровне по установлению ответственных лиц за приобретение контейнеров (бункеров) для накопления ТКО в целях исключения спорных ситуаций?</w:t>
      </w:r>
    </w:p>
    <w:p w14:paraId="49806E3E" w14:textId="77777777" w:rsidR="00F01B25" w:rsidRDefault="00F01B25" w:rsidP="00F01B25">
      <w:pPr>
        <w:spacing w:after="0" w:line="240" w:lineRule="auto"/>
        <w:ind w:firstLine="709"/>
        <w:jc w:val="both"/>
        <w:rPr>
          <w:rFonts w:ascii="Times New Roman" w:hAnsi="Times New Roman" w:cs="Times New Roman"/>
          <w:b/>
          <w:bCs/>
          <w:sz w:val="28"/>
          <w:szCs w:val="28"/>
        </w:rPr>
      </w:pPr>
    </w:p>
    <w:p w14:paraId="2483F17D" w14:textId="18E08042" w:rsidR="006A19B3" w:rsidRPr="006A19B3" w:rsidRDefault="00F01B25" w:rsidP="006A19B3">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Ответ: </w:t>
      </w:r>
      <w:r w:rsidR="006A19B3" w:rsidRPr="006A19B3">
        <w:rPr>
          <w:rFonts w:ascii="Times New Roman" w:hAnsi="Times New Roman" w:cs="Times New Roman"/>
          <w:sz w:val="28"/>
          <w:szCs w:val="28"/>
        </w:rPr>
        <w:t xml:space="preserve">В соответствии с частью 1 статьи 8 Закона № 89-ФЗ создание </w:t>
      </w:r>
      <w:r w:rsidR="006A19B3" w:rsidRPr="006A19B3">
        <w:rPr>
          <w:rFonts w:ascii="Times New Roman" w:hAnsi="Times New Roman" w:cs="Times New Roman"/>
          <w:sz w:val="28"/>
          <w:szCs w:val="28"/>
        </w:rPr>
        <w:br/>
        <w:t>и содержание мест (площадок) накопления ТКО отнесено к полномочиям органов местного самоуправления городских поселений и муниципальных районов в области обращения с ТКО за исключением установленных законодательством Российской Федерации случаев, когда такая обязанность лежит на других лицах (например, если контейнерные площадки включены в состав общего имущества многоквартирных домов или находятся в собственности физических или юридических лиц).</w:t>
      </w:r>
    </w:p>
    <w:p w14:paraId="74D3FEBB" w14:textId="3AADBB81" w:rsidR="006A19B3" w:rsidRPr="006A19B3" w:rsidRDefault="006A19B3" w:rsidP="006A19B3">
      <w:pPr>
        <w:tabs>
          <w:tab w:val="left" w:pos="1635"/>
        </w:tabs>
        <w:spacing w:after="0" w:line="240" w:lineRule="auto"/>
        <w:ind w:firstLine="709"/>
        <w:jc w:val="both"/>
        <w:rPr>
          <w:rFonts w:ascii="Times New Roman" w:hAnsi="Times New Roman" w:cs="Times New Roman"/>
          <w:sz w:val="28"/>
          <w:szCs w:val="28"/>
        </w:rPr>
      </w:pPr>
      <w:r w:rsidRPr="006A19B3">
        <w:rPr>
          <w:rFonts w:ascii="Times New Roman" w:hAnsi="Times New Roman" w:cs="Times New Roman"/>
          <w:sz w:val="28"/>
          <w:szCs w:val="28"/>
        </w:rPr>
        <w:t xml:space="preserve">Статьей 13.4 Закона № 89-ФЗ установлено, что органы местного самоуправления определяют схему размещения мест (площадок) накопления </w:t>
      </w:r>
      <w:r w:rsidR="00480CFC">
        <w:rPr>
          <w:rFonts w:ascii="Times New Roman" w:hAnsi="Times New Roman" w:cs="Times New Roman"/>
          <w:sz w:val="28"/>
          <w:szCs w:val="28"/>
        </w:rPr>
        <w:t>ТКО</w:t>
      </w:r>
      <w:r w:rsidRPr="006A19B3">
        <w:rPr>
          <w:rFonts w:ascii="Times New Roman" w:hAnsi="Times New Roman" w:cs="Times New Roman"/>
          <w:sz w:val="28"/>
          <w:szCs w:val="28"/>
        </w:rPr>
        <w:t xml:space="preserve"> и осуществляют ведение реестра мест (площадок) накопления </w:t>
      </w:r>
      <w:r w:rsidR="00480CFC">
        <w:rPr>
          <w:rFonts w:ascii="Times New Roman" w:hAnsi="Times New Roman" w:cs="Times New Roman"/>
          <w:sz w:val="28"/>
          <w:szCs w:val="28"/>
        </w:rPr>
        <w:t xml:space="preserve">ТКО </w:t>
      </w:r>
      <w:r w:rsidRPr="006A19B3">
        <w:rPr>
          <w:rFonts w:ascii="Times New Roman" w:hAnsi="Times New Roman" w:cs="Times New Roman"/>
          <w:sz w:val="28"/>
          <w:szCs w:val="28"/>
        </w:rPr>
        <w:t xml:space="preserve">в соответствии с правилами, утвержденными Правительством Российской Федерации. </w:t>
      </w:r>
    </w:p>
    <w:p w14:paraId="03E0403A" w14:textId="18A9A2B9" w:rsidR="006A19B3" w:rsidRPr="006A19B3" w:rsidRDefault="006A19B3" w:rsidP="006A19B3">
      <w:pPr>
        <w:tabs>
          <w:tab w:val="left" w:pos="1635"/>
        </w:tabs>
        <w:spacing w:after="0" w:line="240" w:lineRule="auto"/>
        <w:ind w:firstLine="709"/>
        <w:jc w:val="both"/>
        <w:rPr>
          <w:rFonts w:ascii="Times New Roman" w:hAnsi="Times New Roman" w:cs="Times New Roman"/>
          <w:sz w:val="28"/>
          <w:szCs w:val="28"/>
        </w:rPr>
      </w:pPr>
      <w:r w:rsidRPr="006A19B3">
        <w:rPr>
          <w:rFonts w:ascii="Times New Roman" w:hAnsi="Times New Roman" w:cs="Times New Roman"/>
          <w:sz w:val="28"/>
          <w:szCs w:val="28"/>
        </w:rPr>
        <w:t xml:space="preserve">Согласно пункту 3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места (площадки) накопления </w:t>
      </w:r>
      <w:r w:rsidR="00480CFC">
        <w:rPr>
          <w:rFonts w:ascii="Times New Roman" w:hAnsi="Times New Roman" w:cs="Times New Roman"/>
          <w:sz w:val="28"/>
          <w:szCs w:val="28"/>
        </w:rPr>
        <w:t>ТКО</w:t>
      </w:r>
      <w:r w:rsidRPr="006A19B3">
        <w:rPr>
          <w:rFonts w:ascii="Times New Roman" w:hAnsi="Times New Roman" w:cs="Times New Roman"/>
          <w:sz w:val="28"/>
          <w:szCs w:val="28"/>
        </w:rPr>
        <w:t xml:space="preserve">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w:t>
      </w:r>
      <w:r w:rsidR="00480CFC">
        <w:rPr>
          <w:rFonts w:ascii="Times New Roman" w:hAnsi="Times New Roman" w:cs="Times New Roman"/>
          <w:sz w:val="28"/>
          <w:szCs w:val="28"/>
        </w:rPr>
        <w:t>ТКО</w:t>
      </w:r>
      <w:r w:rsidRPr="006A19B3">
        <w:rPr>
          <w:rFonts w:ascii="Times New Roman" w:hAnsi="Times New Roman" w:cs="Times New Roman"/>
          <w:sz w:val="28"/>
          <w:szCs w:val="28"/>
        </w:rPr>
        <w:t xml:space="preserve">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w:t>
      </w:r>
      <w:r w:rsidR="00480CFC">
        <w:rPr>
          <w:rFonts w:ascii="Times New Roman" w:hAnsi="Times New Roman" w:cs="Times New Roman"/>
          <w:sz w:val="28"/>
          <w:szCs w:val="28"/>
        </w:rPr>
        <w:t>ТКО</w:t>
      </w:r>
      <w:r w:rsidRPr="006A19B3">
        <w:rPr>
          <w:rFonts w:ascii="Times New Roman" w:hAnsi="Times New Roman" w:cs="Times New Roman"/>
          <w:sz w:val="28"/>
          <w:szCs w:val="28"/>
        </w:rPr>
        <w:t>.</w:t>
      </w:r>
    </w:p>
    <w:p w14:paraId="0A294856" w14:textId="6E17E833" w:rsidR="00607FF1" w:rsidRDefault="006A19B3" w:rsidP="00ED488B">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w:t>
      </w:r>
      <w:r w:rsidR="00607FF1">
        <w:rPr>
          <w:rFonts w:ascii="Times New Roman" w:hAnsi="Times New Roman" w:cs="Times New Roman"/>
          <w:sz w:val="28"/>
          <w:szCs w:val="28"/>
        </w:rPr>
        <w:t>огласно подпункту «з» пункта 12 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утвержденных постановлением Правительства Российской Федерации от 05.09.2016 № 881, документация об отборе может содержать обязательства регионального оператора по созданию и (или) содержанию контейнерных площадок с указанием их мест нахождения и источника финансирования (при необходимости).</w:t>
      </w:r>
    </w:p>
    <w:p w14:paraId="6CC8C65C" w14:textId="546D2690" w:rsidR="00607FF1" w:rsidRDefault="00607FF1" w:rsidP="00ED488B">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пунктом 90 Основ ценообразования в области обращения </w:t>
      </w:r>
      <w:r>
        <w:rPr>
          <w:rFonts w:ascii="Times New Roman" w:hAnsi="Times New Roman" w:cs="Times New Roman"/>
          <w:sz w:val="28"/>
          <w:szCs w:val="28"/>
        </w:rPr>
        <w:br/>
        <w:t xml:space="preserve">с твердыми коммунальными отходами, утвержденных постановлением Правительства Российской Федерации от 30.05.2016 № 484 (далее – Основы ценообразования), предусмотрено, что в необходимую валовую выручку </w:t>
      </w:r>
      <w:r>
        <w:rPr>
          <w:rFonts w:ascii="Times New Roman" w:hAnsi="Times New Roman" w:cs="Times New Roman"/>
          <w:sz w:val="28"/>
          <w:szCs w:val="28"/>
        </w:rPr>
        <w:lastRenderedPageBreak/>
        <w:t xml:space="preserve">регионального оператора включаются расходы на приобретение контейнеров </w:t>
      </w:r>
      <w:r>
        <w:rPr>
          <w:rFonts w:ascii="Times New Roman" w:hAnsi="Times New Roman" w:cs="Times New Roman"/>
          <w:sz w:val="28"/>
          <w:szCs w:val="28"/>
        </w:rPr>
        <w:br/>
        <w:t>и бункеров для накопления ТКО и их содержание.</w:t>
      </w:r>
    </w:p>
    <w:p w14:paraId="4C0CBA6D" w14:textId="77777777" w:rsidR="00607FF1" w:rsidRDefault="00607FF1" w:rsidP="00ED488B">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анализа вышеуказанных положений действующего законодательства Российской Федерации приобретение контейнеров и (или) бункеров осуществляется:</w:t>
      </w:r>
    </w:p>
    <w:p w14:paraId="1F58B7D9" w14:textId="77777777" w:rsidR="00607FF1" w:rsidRDefault="00607FF1" w:rsidP="00ED488B">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региональным оператором – в случае если при проведении конкурсного отбора регионального оператора документация об отборе содержит обязательства регионального оператора по приобретению контейнеров и (или) бункеров;</w:t>
      </w:r>
    </w:p>
    <w:p w14:paraId="2991C7EA" w14:textId="77777777" w:rsidR="00607FF1" w:rsidRDefault="00607FF1" w:rsidP="00ED488B">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собственниками помещений в многоквартирных домах, если контейнерные площадки включены в состав общего имущества многоквартирных домов;</w:t>
      </w:r>
    </w:p>
    <w:p w14:paraId="58AF2BCE" w14:textId="77777777" w:rsidR="00607FF1" w:rsidRDefault="00607FF1" w:rsidP="00ED488B">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физическими или юридическими лицами, в собственности которых находятся контейнерные площадки;</w:t>
      </w:r>
    </w:p>
    <w:p w14:paraId="533068D5" w14:textId="77777777" w:rsidR="00607FF1" w:rsidRDefault="00607FF1" w:rsidP="00ED488B">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иных случаях – органами местного самоуправления.</w:t>
      </w:r>
    </w:p>
    <w:p w14:paraId="745D07EC" w14:textId="00C8DF49" w:rsidR="0049303C" w:rsidRDefault="002F6AE8" w:rsidP="006A19B3">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внесение изменений в законодательство Российской Федерации в части определения </w:t>
      </w:r>
      <w:r w:rsidR="00052737">
        <w:rPr>
          <w:rFonts w:ascii="Times New Roman" w:hAnsi="Times New Roman" w:cs="Times New Roman"/>
          <w:sz w:val="28"/>
          <w:szCs w:val="28"/>
        </w:rPr>
        <w:t xml:space="preserve">ответственных </w:t>
      </w:r>
      <w:r>
        <w:rPr>
          <w:rFonts w:ascii="Times New Roman" w:hAnsi="Times New Roman" w:cs="Times New Roman"/>
          <w:sz w:val="28"/>
          <w:szCs w:val="28"/>
        </w:rPr>
        <w:t>лиц</w:t>
      </w:r>
      <w:r w:rsidR="00052737">
        <w:rPr>
          <w:rFonts w:ascii="Times New Roman" w:hAnsi="Times New Roman" w:cs="Times New Roman"/>
          <w:sz w:val="28"/>
          <w:szCs w:val="28"/>
        </w:rPr>
        <w:t xml:space="preserve"> за приобретение контейнеров и (или) бункеров не требуется.</w:t>
      </w:r>
    </w:p>
    <w:p w14:paraId="352AA98B" w14:textId="4877C4AC" w:rsidR="00F01B25" w:rsidRDefault="00F01B25" w:rsidP="006A19B3">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случае наличия у субъектов Российской Федерации правоприменительной практики о спорных ситуациях, </w:t>
      </w:r>
      <w:r w:rsidR="005F2178">
        <w:rPr>
          <w:rFonts w:ascii="Times New Roman" w:hAnsi="Times New Roman" w:cs="Times New Roman"/>
          <w:sz w:val="28"/>
          <w:szCs w:val="28"/>
        </w:rPr>
        <w:t>ППК «РЭО» выражает готовность изучить такую практику и представить предложения</w:t>
      </w:r>
      <w:r>
        <w:rPr>
          <w:rFonts w:ascii="Times New Roman" w:hAnsi="Times New Roman" w:cs="Times New Roman"/>
          <w:sz w:val="28"/>
          <w:szCs w:val="28"/>
        </w:rPr>
        <w:t xml:space="preserve"> </w:t>
      </w:r>
      <w:r w:rsidR="005F2178">
        <w:rPr>
          <w:rFonts w:ascii="Times New Roman" w:hAnsi="Times New Roman" w:cs="Times New Roman"/>
          <w:sz w:val="28"/>
          <w:szCs w:val="28"/>
        </w:rPr>
        <w:t xml:space="preserve">по внесению в законодательство Российской Федерации изменений, направленных на конкретизацию </w:t>
      </w:r>
      <w:r w:rsidR="005F2178" w:rsidRPr="005F2178">
        <w:rPr>
          <w:rFonts w:ascii="Times New Roman" w:hAnsi="Times New Roman" w:cs="Times New Roman"/>
          <w:sz w:val="28"/>
          <w:szCs w:val="28"/>
        </w:rPr>
        <w:t>ответственных лиц за приобретение контейнеров (бункеров) для накопления ТКО</w:t>
      </w:r>
      <w:r w:rsidR="005F2178">
        <w:rPr>
          <w:rFonts w:ascii="Times New Roman" w:hAnsi="Times New Roman" w:cs="Times New Roman"/>
          <w:sz w:val="28"/>
          <w:szCs w:val="28"/>
        </w:rPr>
        <w:t>.</w:t>
      </w:r>
    </w:p>
    <w:p w14:paraId="35C0CD0E" w14:textId="4087725E" w:rsidR="005F2178" w:rsidRDefault="005F2178" w:rsidP="006A19B3">
      <w:pPr>
        <w:tabs>
          <w:tab w:val="left" w:pos="1635"/>
        </w:tabs>
        <w:spacing w:after="0" w:line="240" w:lineRule="auto"/>
        <w:ind w:firstLine="709"/>
        <w:jc w:val="both"/>
        <w:rPr>
          <w:rFonts w:ascii="Times New Roman" w:hAnsi="Times New Roman" w:cs="Times New Roman"/>
          <w:sz w:val="28"/>
          <w:szCs w:val="28"/>
        </w:rPr>
      </w:pPr>
    </w:p>
    <w:p w14:paraId="273B69A6" w14:textId="5B75769F" w:rsidR="005F2178" w:rsidRPr="005F2178" w:rsidRDefault="005F2178" w:rsidP="006A19B3">
      <w:pPr>
        <w:tabs>
          <w:tab w:val="left" w:pos="1635"/>
        </w:tabs>
        <w:spacing w:after="0" w:line="240" w:lineRule="auto"/>
        <w:ind w:firstLine="709"/>
        <w:jc w:val="both"/>
        <w:rPr>
          <w:rFonts w:ascii="Times New Roman" w:hAnsi="Times New Roman" w:cs="Times New Roman"/>
          <w:b/>
          <w:bCs/>
          <w:sz w:val="28"/>
          <w:szCs w:val="28"/>
        </w:rPr>
      </w:pPr>
      <w:r w:rsidRPr="005F2178">
        <w:rPr>
          <w:rFonts w:ascii="Times New Roman" w:hAnsi="Times New Roman" w:cs="Times New Roman"/>
          <w:b/>
          <w:bCs/>
          <w:sz w:val="28"/>
          <w:szCs w:val="28"/>
        </w:rPr>
        <w:t>Вопрос 16 (Вячеслав Степанович Тимченко, Председатель Комитета Совета Федерации по Регламенту и организации парламентской деятельности).</w:t>
      </w:r>
    </w:p>
    <w:p w14:paraId="66A165EC" w14:textId="77777777" w:rsidR="005F2178" w:rsidRPr="005F2178" w:rsidRDefault="005F2178" w:rsidP="005F2178">
      <w:pPr>
        <w:tabs>
          <w:tab w:val="left" w:pos="1635"/>
        </w:tabs>
        <w:spacing w:after="0" w:line="240" w:lineRule="auto"/>
        <w:ind w:firstLine="709"/>
        <w:jc w:val="both"/>
        <w:rPr>
          <w:rFonts w:ascii="Times New Roman" w:hAnsi="Times New Roman" w:cs="Times New Roman"/>
          <w:i/>
          <w:iCs/>
          <w:sz w:val="28"/>
          <w:szCs w:val="28"/>
        </w:rPr>
      </w:pPr>
      <w:r w:rsidRPr="005F2178">
        <w:rPr>
          <w:rFonts w:ascii="Times New Roman" w:hAnsi="Times New Roman" w:cs="Times New Roman"/>
          <w:i/>
          <w:iCs/>
          <w:sz w:val="28"/>
          <w:szCs w:val="28"/>
        </w:rPr>
        <w:t>Обязанность по заключению договора на оказание услуги по обращению с ТКО (далее - договор), установлена Федеральным законом от 24.06.1998 № 89-ФЗ «Об отходах производства и потребления».</w:t>
      </w:r>
    </w:p>
    <w:p w14:paraId="58CFFC6E" w14:textId="77777777" w:rsidR="005F2178" w:rsidRPr="005F2178" w:rsidRDefault="005F2178" w:rsidP="005F2178">
      <w:pPr>
        <w:tabs>
          <w:tab w:val="left" w:pos="1635"/>
        </w:tabs>
        <w:spacing w:after="0" w:line="240" w:lineRule="auto"/>
        <w:ind w:firstLine="709"/>
        <w:jc w:val="both"/>
        <w:rPr>
          <w:rFonts w:ascii="Times New Roman" w:hAnsi="Times New Roman" w:cs="Times New Roman"/>
          <w:i/>
          <w:iCs/>
          <w:sz w:val="28"/>
          <w:szCs w:val="28"/>
        </w:rPr>
      </w:pPr>
      <w:r w:rsidRPr="005F2178">
        <w:rPr>
          <w:rFonts w:ascii="Times New Roman" w:hAnsi="Times New Roman" w:cs="Times New Roman"/>
          <w:i/>
          <w:iCs/>
          <w:sz w:val="28"/>
          <w:szCs w:val="28"/>
        </w:rPr>
        <w:t>Практика показывает, что отдельные юридические лица (ЮЛ) и индивидуальные предприниматели (ИП) умышленно уклоняются от заключения договора с региональными операторами. Ввиду отсутствия информации об осуществляемой деятельности ЮЛ и ИП, региональный оператор не имеет возможности корректно выставлять счета на оплату услуги по обращению с ТКО.</w:t>
      </w:r>
    </w:p>
    <w:p w14:paraId="1436A6AB" w14:textId="4454A680" w:rsidR="00F01B25" w:rsidRDefault="005F2178" w:rsidP="005F2178">
      <w:pPr>
        <w:tabs>
          <w:tab w:val="left" w:pos="1635"/>
        </w:tabs>
        <w:spacing w:after="0" w:line="240" w:lineRule="auto"/>
        <w:ind w:firstLine="709"/>
        <w:jc w:val="both"/>
        <w:rPr>
          <w:rFonts w:ascii="Times New Roman" w:hAnsi="Times New Roman" w:cs="Times New Roman"/>
          <w:i/>
          <w:iCs/>
          <w:sz w:val="28"/>
          <w:szCs w:val="28"/>
        </w:rPr>
      </w:pPr>
      <w:r w:rsidRPr="005F2178">
        <w:rPr>
          <w:rFonts w:ascii="Times New Roman" w:hAnsi="Times New Roman" w:cs="Times New Roman"/>
          <w:i/>
          <w:iCs/>
          <w:sz w:val="28"/>
          <w:szCs w:val="28"/>
        </w:rPr>
        <w:t>Планируется ли на законодательном уровне установление ответственности за отсутствие у ЮЛ, ИП заключенного с региональным оператором договора?</w:t>
      </w:r>
    </w:p>
    <w:p w14:paraId="7E845630" w14:textId="35EB5989" w:rsidR="005F2178" w:rsidRDefault="005F2178" w:rsidP="005F2178">
      <w:pPr>
        <w:tabs>
          <w:tab w:val="left" w:pos="1635"/>
        </w:tabs>
        <w:spacing w:after="0" w:line="240" w:lineRule="auto"/>
        <w:ind w:firstLine="709"/>
        <w:jc w:val="both"/>
        <w:rPr>
          <w:rFonts w:ascii="Times New Roman" w:hAnsi="Times New Roman" w:cs="Times New Roman"/>
          <w:i/>
          <w:iCs/>
          <w:sz w:val="28"/>
          <w:szCs w:val="28"/>
        </w:rPr>
      </w:pPr>
    </w:p>
    <w:p w14:paraId="6EAAE4CF" w14:textId="31B48E13" w:rsidR="005F2178" w:rsidRPr="005F2178" w:rsidRDefault="005F2178" w:rsidP="005F2178">
      <w:pPr>
        <w:tabs>
          <w:tab w:val="left" w:pos="1635"/>
        </w:tabs>
        <w:spacing w:after="0" w:line="240" w:lineRule="auto"/>
        <w:ind w:firstLine="709"/>
        <w:jc w:val="both"/>
        <w:rPr>
          <w:rFonts w:ascii="Times New Roman" w:hAnsi="Times New Roman" w:cs="Times New Roman"/>
          <w:sz w:val="28"/>
          <w:szCs w:val="28"/>
        </w:rPr>
      </w:pPr>
      <w:r w:rsidRPr="005F2178">
        <w:rPr>
          <w:rFonts w:ascii="Times New Roman" w:hAnsi="Times New Roman" w:cs="Times New Roman"/>
          <w:b/>
          <w:bCs/>
          <w:sz w:val="28"/>
          <w:szCs w:val="28"/>
        </w:rPr>
        <w:t>Ответ:</w:t>
      </w:r>
      <w:r>
        <w:rPr>
          <w:rFonts w:ascii="Times New Roman" w:hAnsi="Times New Roman" w:cs="Times New Roman"/>
          <w:sz w:val="28"/>
          <w:szCs w:val="28"/>
        </w:rPr>
        <w:t xml:space="preserve"> </w:t>
      </w:r>
      <w:r w:rsidRPr="005F2178">
        <w:rPr>
          <w:rFonts w:ascii="Times New Roman" w:hAnsi="Times New Roman" w:cs="Times New Roman"/>
          <w:sz w:val="28"/>
          <w:szCs w:val="28"/>
        </w:rPr>
        <w:t>В соответствии с пунктом 8(1) Правил обращения с ТКО, утвержденных постановлением Правительства Российской Федерации от 12.11.2016 № 1156 (далее – Правила № 1156)</w:t>
      </w:r>
      <w:r>
        <w:rPr>
          <w:rFonts w:ascii="Times New Roman" w:hAnsi="Times New Roman" w:cs="Times New Roman"/>
          <w:sz w:val="28"/>
          <w:szCs w:val="28"/>
        </w:rPr>
        <w:t>,</w:t>
      </w:r>
      <w:r w:rsidRPr="005F2178">
        <w:rPr>
          <w:rFonts w:ascii="Times New Roman" w:hAnsi="Times New Roman" w:cs="Times New Roman"/>
          <w:sz w:val="28"/>
          <w:szCs w:val="28"/>
        </w:rPr>
        <w:t xml:space="preserve"> региональный оператор заключает договоры на оказание услуг по обращению с ТКО в порядке, установленном</w:t>
      </w:r>
      <w:r>
        <w:rPr>
          <w:rFonts w:ascii="Times New Roman" w:hAnsi="Times New Roman" w:cs="Times New Roman"/>
          <w:sz w:val="28"/>
          <w:szCs w:val="28"/>
        </w:rPr>
        <w:t xml:space="preserve"> Правилами № 1156</w:t>
      </w:r>
      <w:r w:rsidRPr="005F2178">
        <w:rPr>
          <w:rFonts w:ascii="Times New Roman" w:hAnsi="Times New Roman" w:cs="Times New Roman"/>
          <w:sz w:val="28"/>
          <w:szCs w:val="28"/>
        </w:rPr>
        <w:t>, в отношении ТКО, образующихся:</w:t>
      </w:r>
    </w:p>
    <w:p w14:paraId="2D18DE33" w14:textId="77777777" w:rsidR="005F2178" w:rsidRPr="005F2178" w:rsidRDefault="005F2178" w:rsidP="005F2178">
      <w:pPr>
        <w:tabs>
          <w:tab w:val="left" w:pos="1635"/>
        </w:tabs>
        <w:spacing w:after="0" w:line="240" w:lineRule="auto"/>
        <w:ind w:firstLine="709"/>
        <w:jc w:val="both"/>
        <w:rPr>
          <w:rFonts w:ascii="Times New Roman" w:hAnsi="Times New Roman" w:cs="Times New Roman"/>
          <w:b/>
          <w:bCs/>
          <w:sz w:val="28"/>
          <w:szCs w:val="28"/>
        </w:rPr>
      </w:pPr>
      <w:r w:rsidRPr="005F2178">
        <w:rPr>
          <w:rFonts w:ascii="Times New Roman" w:hAnsi="Times New Roman" w:cs="Times New Roman"/>
          <w:sz w:val="28"/>
          <w:szCs w:val="28"/>
        </w:rPr>
        <w:t xml:space="preserve">а) в жилых помещениях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ТКО </w:t>
      </w:r>
      <w:r w:rsidRPr="005F2178">
        <w:rPr>
          <w:rFonts w:ascii="Times New Roman" w:hAnsi="Times New Roman" w:cs="Times New Roman"/>
          <w:sz w:val="28"/>
          <w:szCs w:val="28"/>
        </w:rPr>
        <w:lastRenderedPageBreak/>
        <w:t xml:space="preserve">заключается в соответствии с жилищным законодательством Российской Федерации), - </w:t>
      </w:r>
      <w:r w:rsidRPr="005F2178">
        <w:rPr>
          <w:rFonts w:ascii="Times New Roman" w:hAnsi="Times New Roman" w:cs="Times New Roman"/>
          <w:b/>
          <w:bCs/>
          <w:sz w:val="28"/>
          <w:szCs w:val="28"/>
        </w:rPr>
        <w:t>с лицом, осуществляющим управление многоквартирным домом в соответствии с жилищным законодательством Российской Федерации;</w:t>
      </w:r>
    </w:p>
    <w:p w14:paraId="2E110DE4" w14:textId="77777777" w:rsidR="005F2178" w:rsidRPr="005F2178" w:rsidRDefault="005F2178" w:rsidP="005F2178">
      <w:pPr>
        <w:tabs>
          <w:tab w:val="left" w:pos="1635"/>
        </w:tabs>
        <w:spacing w:after="0" w:line="240" w:lineRule="auto"/>
        <w:ind w:firstLine="709"/>
        <w:jc w:val="both"/>
        <w:rPr>
          <w:rFonts w:ascii="Times New Roman" w:hAnsi="Times New Roman" w:cs="Times New Roman"/>
          <w:b/>
          <w:bCs/>
          <w:sz w:val="28"/>
          <w:szCs w:val="28"/>
        </w:rPr>
      </w:pPr>
      <w:r w:rsidRPr="005F2178">
        <w:rPr>
          <w:rFonts w:ascii="Times New Roman" w:hAnsi="Times New Roman" w:cs="Times New Roman"/>
          <w:sz w:val="28"/>
          <w:szCs w:val="28"/>
        </w:rPr>
        <w:t xml:space="preserve">б) в жилых домах, - </w:t>
      </w:r>
      <w:r w:rsidRPr="005F2178">
        <w:rPr>
          <w:rFonts w:ascii="Times New Roman" w:hAnsi="Times New Roman" w:cs="Times New Roman"/>
          <w:b/>
          <w:bCs/>
          <w:sz w:val="28"/>
          <w:szCs w:val="28"/>
        </w:rPr>
        <w:t>с организацией (в том числе некоммерческим объединением), действующей от своего имени и в интересах собственника;</w:t>
      </w:r>
    </w:p>
    <w:p w14:paraId="2990C717" w14:textId="794150E1" w:rsidR="005F2178" w:rsidRPr="00D07E4A" w:rsidRDefault="005F2178" w:rsidP="005F2178">
      <w:pPr>
        <w:tabs>
          <w:tab w:val="left" w:pos="1635"/>
        </w:tabs>
        <w:spacing w:after="0" w:line="240" w:lineRule="auto"/>
        <w:ind w:firstLine="709"/>
        <w:jc w:val="both"/>
        <w:rPr>
          <w:rFonts w:ascii="Times New Roman" w:hAnsi="Times New Roman" w:cs="Times New Roman"/>
          <w:b/>
          <w:bCs/>
          <w:sz w:val="28"/>
          <w:szCs w:val="28"/>
        </w:rPr>
      </w:pPr>
      <w:r w:rsidRPr="005F2178">
        <w:rPr>
          <w:rFonts w:ascii="Times New Roman" w:hAnsi="Times New Roman" w:cs="Times New Roman"/>
          <w:sz w:val="28"/>
          <w:szCs w:val="28"/>
        </w:rPr>
        <w:t xml:space="preserve">в) в иных зданиях, строениях, сооружениях, нежилых помещениях, в том числе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ТКО заключается в соответствии с жилищным законодательством Российской Федерации), и на земельных участках, - </w:t>
      </w:r>
      <w:r w:rsidRPr="00D07E4A">
        <w:rPr>
          <w:rFonts w:ascii="Times New Roman" w:hAnsi="Times New Roman" w:cs="Times New Roman"/>
          <w:b/>
          <w:bCs/>
          <w:sz w:val="28"/>
          <w:szCs w:val="28"/>
        </w:rPr>
        <w:t>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14:paraId="32328630" w14:textId="77777777" w:rsidR="005F2178" w:rsidRPr="005F2178" w:rsidRDefault="005F2178" w:rsidP="005F2178">
      <w:pPr>
        <w:tabs>
          <w:tab w:val="left" w:pos="1635"/>
        </w:tabs>
        <w:spacing w:after="0" w:line="240" w:lineRule="auto"/>
        <w:ind w:firstLine="709"/>
        <w:jc w:val="both"/>
        <w:rPr>
          <w:rFonts w:ascii="Times New Roman" w:hAnsi="Times New Roman" w:cs="Times New Roman"/>
          <w:sz w:val="28"/>
          <w:szCs w:val="28"/>
        </w:rPr>
      </w:pPr>
      <w:r w:rsidRPr="005F2178">
        <w:rPr>
          <w:rFonts w:ascii="Times New Roman" w:hAnsi="Times New Roman" w:cs="Times New Roman"/>
          <w:sz w:val="28"/>
          <w:szCs w:val="28"/>
        </w:rPr>
        <w:t>На основании изложенного, лица, владеющие зданиями, строениями, сооружениями, нежилыми помещениями, обязаны заключить договор с региональным оператором.</w:t>
      </w:r>
    </w:p>
    <w:p w14:paraId="5752A831" w14:textId="3EEE18C2" w:rsidR="005F2178" w:rsidRPr="005F2178" w:rsidRDefault="005F2178" w:rsidP="005F2178">
      <w:pPr>
        <w:tabs>
          <w:tab w:val="left" w:pos="1635"/>
        </w:tabs>
        <w:spacing w:after="0" w:line="240" w:lineRule="auto"/>
        <w:ind w:firstLine="709"/>
        <w:jc w:val="both"/>
        <w:rPr>
          <w:rFonts w:ascii="Times New Roman" w:hAnsi="Times New Roman" w:cs="Times New Roman"/>
          <w:sz w:val="28"/>
          <w:szCs w:val="28"/>
        </w:rPr>
      </w:pPr>
      <w:r w:rsidRPr="005F2178">
        <w:rPr>
          <w:rFonts w:ascii="Times New Roman" w:hAnsi="Times New Roman" w:cs="Times New Roman"/>
          <w:sz w:val="28"/>
          <w:szCs w:val="28"/>
        </w:rPr>
        <w:t>При этом</w:t>
      </w:r>
      <w:r w:rsidR="00D07E4A">
        <w:rPr>
          <w:rFonts w:ascii="Times New Roman" w:hAnsi="Times New Roman" w:cs="Times New Roman"/>
          <w:sz w:val="28"/>
          <w:szCs w:val="28"/>
        </w:rPr>
        <w:t>,</w:t>
      </w:r>
      <w:r w:rsidRPr="005F2178">
        <w:rPr>
          <w:rFonts w:ascii="Times New Roman" w:hAnsi="Times New Roman" w:cs="Times New Roman"/>
          <w:sz w:val="28"/>
          <w:szCs w:val="28"/>
        </w:rPr>
        <w:t xml:space="preserve"> согласно порядку заключения договора на услугу по обращению с ТКО, установленному Правилами № 1156, в случае если потребитель услуги по обращению с ТКО (далее – потребитель) не направил региональному оператору заявку потребителя и документы в установленный срок, договор на оказание услуг по обращению с ТКО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сети «Интернет».</w:t>
      </w:r>
    </w:p>
    <w:p w14:paraId="20D6BE67" w14:textId="4AF85BFC" w:rsidR="005F2178" w:rsidRDefault="005F2178" w:rsidP="005F2178">
      <w:pPr>
        <w:tabs>
          <w:tab w:val="left" w:pos="1635"/>
        </w:tabs>
        <w:spacing w:after="0" w:line="240" w:lineRule="auto"/>
        <w:ind w:firstLine="709"/>
        <w:jc w:val="both"/>
        <w:rPr>
          <w:rFonts w:ascii="Times New Roman" w:hAnsi="Times New Roman" w:cs="Times New Roman"/>
          <w:sz w:val="28"/>
          <w:szCs w:val="28"/>
        </w:rPr>
      </w:pPr>
      <w:r w:rsidRPr="005F2178">
        <w:rPr>
          <w:rFonts w:ascii="Times New Roman" w:hAnsi="Times New Roman" w:cs="Times New Roman"/>
          <w:sz w:val="28"/>
          <w:szCs w:val="28"/>
        </w:rPr>
        <w:t>Таким образом, по мнению ППК «РЭО», введение ответственности потребителя за незаключение договора на оказание услуг по обращению с ТКО не требуется, так как договор считается заключенным даже при ненаправлении потребителем заявки и (или) документов для его заключения, а также при отказе потребителя от подписания направленного региональным оператором договора.</w:t>
      </w:r>
    </w:p>
    <w:p w14:paraId="34EDB4A1" w14:textId="4E766281" w:rsidR="005B7EF8" w:rsidRPr="005F2178" w:rsidRDefault="005B7EF8" w:rsidP="005F2178">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прорабатывается вопрос установления обязанности по направлению заявки на заключение договора региональному оператору при изменении собственников или пользователей объектов, за нарушение которой впоследствии, после анализа правоприменительной практики, может быть установлена административная ответственность.</w:t>
      </w:r>
    </w:p>
    <w:p w14:paraId="3B1FED83" w14:textId="77777777" w:rsidR="00F01B25" w:rsidRDefault="00F01B25" w:rsidP="006A19B3">
      <w:pPr>
        <w:tabs>
          <w:tab w:val="left" w:pos="1635"/>
        </w:tabs>
        <w:spacing w:after="0" w:line="240" w:lineRule="auto"/>
        <w:ind w:firstLine="709"/>
        <w:jc w:val="both"/>
        <w:rPr>
          <w:rFonts w:ascii="Times New Roman" w:hAnsi="Times New Roman" w:cs="Times New Roman"/>
          <w:sz w:val="28"/>
          <w:szCs w:val="28"/>
        </w:rPr>
      </w:pPr>
    </w:p>
    <w:p w14:paraId="10117193" w14:textId="3CA782BE" w:rsidR="00D07E4A" w:rsidRPr="00D07E4A" w:rsidRDefault="00D07E4A" w:rsidP="00D07E4A">
      <w:pPr>
        <w:tabs>
          <w:tab w:val="left" w:pos="1635"/>
        </w:tabs>
        <w:spacing w:after="0" w:line="240" w:lineRule="auto"/>
        <w:ind w:firstLine="709"/>
        <w:jc w:val="both"/>
        <w:rPr>
          <w:rFonts w:ascii="Times New Roman" w:hAnsi="Times New Roman" w:cs="Times New Roman"/>
          <w:b/>
          <w:bCs/>
          <w:sz w:val="28"/>
          <w:szCs w:val="28"/>
        </w:rPr>
      </w:pPr>
      <w:r w:rsidRPr="00D07E4A">
        <w:rPr>
          <w:rFonts w:ascii="Times New Roman" w:hAnsi="Times New Roman" w:cs="Times New Roman"/>
          <w:b/>
          <w:bCs/>
          <w:sz w:val="28"/>
          <w:szCs w:val="28"/>
        </w:rPr>
        <w:t>Вопрос 17 (</w:t>
      </w:r>
      <w:bookmarkStart w:id="2" w:name="_Hlk104134560"/>
      <w:r w:rsidRPr="00D07E4A">
        <w:rPr>
          <w:rFonts w:ascii="Times New Roman" w:hAnsi="Times New Roman" w:cs="Times New Roman"/>
          <w:b/>
          <w:bCs/>
          <w:sz w:val="28"/>
          <w:szCs w:val="28"/>
        </w:rPr>
        <w:t>Вячеслав Степанович Тимченко, Председатель Комитета Совета Федерации по Регламенту и организации парламентской деятельности</w:t>
      </w:r>
      <w:bookmarkEnd w:id="2"/>
      <w:r w:rsidRPr="00D07E4A">
        <w:rPr>
          <w:rFonts w:ascii="Times New Roman" w:hAnsi="Times New Roman" w:cs="Times New Roman"/>
          <w:b/>
          <w:bCs/>
          <w:sz w:val="28"/>
          <w:szCs w:val="28"/>
        </w:rPr>
        <w:t>).</w:t>
      </w:r>
    </w:p>
    <w:p w14:paraId="2C598566" w14:textId="014F8DC4" w:rsidR="00D07E4A" w:rsidRDefault="00D07E4A" w:rsidP="00D07E4A">
      <w:pPr>
        <w:tabs>
          <w:tab w:val="left" w:pos="1635"/>
        </w:tabs>
        <w:spacing w:after="0" w:line="240" w:lineRule="auto"/>
        <w:ind w:firstLine="709"/>
        <w:jc w:val="both"/>
        <w:rPr>
          <w:rFonts w:ascii="Times New Roman" w:hAnsi="Times New Roman" w:cs="Times New Roman"/>
          <w:i/>
          <w:iCs/>
          <w:sz w:val="28"/>
          <w:szCs w:val="28"/>
        </w:rPr>
      </w:pPr>
      <w:r w:rsidRPr="00D07E4A">
        <w:rPr>
          <w:rFonts w:ascii="Times New Roman" w:hAnsi="Times New Roman" w:cs="Times New Roman"/>
          <w:i/>
          <w:iCs/>
          <w:sz w:val="28"/>
          <w:szCs w:val="28"/>
        </w:rPr>
        <w:t>Будут ли результаты воздушного лазерного сканирования объектов размещения отходов, планируемые к проведению в 2022 году на территории субъектов Российской Федерации ФГБУ «ЦЛАТИ по ЦФО» совместно с ППК «РЭО», учитываться при внесении изменений в государственный реестр объектов размещения отходов, в частности по остаточной вместимости объектов размещения отходов?</w:t>
      </w:r>
    </w:p>
    <w:p w14:paraId="63FE4A67" w14:textId="77777777" w:rsidR="00D07E4A" w:rsidRPr="00D07E4A" w:rsidRDefault="00D07E4A" w:rsidP="00D07E4A">
      <w:pPr>
        <w:tabs>
          <w:tab w:val="left" w:pos="1635"/>
        </w:tabs>
        <w:spacing w:after="0" w:line="240" w:lineRule="auto"/>
        <w:ind w:firstLine="709"/>
        <w:jc w:val="both"/>
        <w:rPr>
          <w:rFonts w:ascii="Times New Roman" w:hAnsi="Times New Roman" w:cs="Times New Roman"/>
          <w:i/>
          <w:iCs/>
          <w:sz w:val="28"/>
          <w:szCs w:val="28"/>
        </w:rPr>
      </w:pPr>
    </w:p>
    <w:p w14:paraId="497A0796" w14:textId="77777777" w:rsidR="00D07E4A" w:rsidRDefault="00D07E4A" w:rsidP="00D07E4A">
      <w:pPr>
        <w:tabs>
          <w:tab w:val="left" w:pos="1635"/>
        </w:tabs>
        <w:spacing w:after="0" w:line="240" w:lineRule="auto"/>
        <w:ind w:firstLine="709"/>
        <w:jc w:val="both"/>
        <w:rPr>
          <w:rFonts w:ascii="Times New Roman" w:hAnsi="Times New Roman" w:cs="Times New Roman"/>
          <w:sz w:val="28"/>
          <w:szCs w:val="28"/>
        </w:rPr>
      </w:pPr>
      <w:r w:rsidRPr="00D07E4A">
        <w:rPr>
          <w:rFonts w:ascii="Times New Roman" w:hAnsi="Times New Roman" w:cs="Times New Roman"/>
          <w:b/>
          <w:bCs/>
          <w:sz w:val="28"/>
          <w:szCs w:val="28"/>
        </w:rPr>
        <w:lastRenderedPageBreak/>
        <w:t>Ответ:</w:t>
      </w:r>
      <w:r>
        <w:rPr>
          <w:rFonts w:ascii="Times New Roman" w:hAnsi="Times New Roman" w:cs="Times New Roman"/>
          <w:sz w:val="28"/>
          <w:szCs w:val="28"/>
        </w:rPr>
        <w:t xml:space="preserve"> </w:t>
      </w:r>
      <w:r w:rsidRPr="00D07E4A">
        <w:rPr>
          <w:rFonts w:ascii="Times New Roman" w:hAnsi="Times New Roman" w:cs="Times New Roman"/>
          <w:sz w:val="28"/>
          <w:szCs w:val="28"/>
        </w:rPr>
        <w:t>В настоящее время ППК «РЭО» проведен ряд совещаний с Росприроднадзором и ФГБУ «ЦЛАТИ по ЦФО» с целью обсуждения необходимости корректировки Правил инвентаризации объектов размещения отходов, утвержденных приказом Минприроды России от 25.02.2010 № 49, в том числе в части возможности учета результатов воздушного лазерного сканирования объектов размещения ТКО, проводимых централизованно при помощи ресурсов ППК «РЭО».</w:t>
      </w:r>
    </w:p>
    <w:p w14:paraId="07F10EB5" w14:textId="00E942CE" w:rsidR="00F85209" w:rsidRPr="00F85209" w:rsidRDefault="00D07E4A" w:rsidP="00D07E4A">
      <w:pPr>
        <w:tabs>
          <w:tab w:val="left" w:pos="1635"/>
        </w:tabs>
        <w:spacing w:after="0" w:line="240" w:lineRule="auto"/>
        <w:ind w:firstLine="709"/>
        <w:jc w:val="both"/>
        <w:rPr>
          <w:rFonts w:ascii="Times New Roman" w:hAnsi="Times New Roman" w:cs="Times New Roman"/>
          <w:sz w:val="28"/>
          <w:szCs w:val="28"/>
        </w:rPr>
      </w:pPr>
      <w:r w:rsidRPr="00D07E4A">
        <w:rPr>
          <w:rFonts w:ascii="Times New Roman" w:hAnsi="Times New Roman" w:cs="Times New Roman"/>
          <w:sz w:val="28"/>
          <w:szCs w:val="28"/>
        </w:rPr>
        <w:t>Целесообразность такой возможности предполагается определить по итогам завершения проекта ППК «РЭО» по воздушному лазерному сканированию.</w:t>
      </w:r>
    </w:p>
    <w:p w14:paraId="7D410F11" w14:textId="77777777" w:rsidR="0000560C" w:rsidRPr="003C1807" w:rsidRDefault="0000560C" w:rsidP="00ED488B">
      <w:pPr>
        <w:spacing w:after="0" w:line="240" w:lineRule="auto"/>
        <w:ind w:firstLine="709"/>
        <w:jc w:val="both"/>
        <w:rPr>
          <w:rFonts w:ascii="Times New Roman" w:hAnsi="Times New Roman" w:cs="Times New Roman"/>
          <w:b/>
          <w:bCs/>
          <w:sz w:val="28"/>
          <w:szCs w:val="28"/>
        </w:rPr>
      </w:pPr>
    </w:p>
    <w:p w14:paraId="5C4523DB" w14:textId="390DEBAC" w:rsidR="00B56CF1" w:rsidRDefault="00D07E4A"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w:t>
      </w:r>
      <w:r w:rsidR="00B56CF1" w:rsidRPr="000B282D">
        <w:rPr>
          <w:rFonts w:ascii="Times New Roman" w:hAnsi="Times New Roman" w:cs="Times New Roman"/>
          <w:b/>
          <w:bCs/>
          <w:sz w:val="28"/>
          <w:szCs w:val="28"/>
        </w:rPr>
        <w:t>опрос 18</w:t>
      </w:r>
      <w:r>
        <w:rPr>
          <w:rFonts w:ascii="Times New Roman" w:hAnsi="Times New Roman" w:cs="Times New Roman"/>
          <w:b/>
          <w:bCs/>
          <w:sz w:val="28"/>
          <w:szCs w:val="28"/>
        </w:rPr>
        <w:t xml:space="preserve"> (</w:t>
      </w:r>
      <w:r w:rsidRPr="00D07E4A">
        <w:rPr>
          <w:rFonts w:ascii="Times New Roman" w:hAnsi="Times New Roman" w:cs="Times New Roman"/>
          <w:b/>
          <w:bCs/>
          <w:sz w:val="28"/>
          <w:szCs w:val="28"/>
        </w:rPr>
        <w:t>Вячеслав Степанович Тимченко, Председатель Комитета Совета Федерации по Регламенту и организации парламентской деятельности</w:t>
      </w:r>
      <w:r>
        <w:rPr>
          <w:rFonts w:ascii="Times New Roman" w:hAnsi="Times New Roman" w:cs="Times New Roman"/>
          <w:b/>
          <w:bCs/>
          <w:sz w:val="28"/>
          <w:szCs w:val="28"/>
        </w:rPr>
        <w:t>).</w:t>
      </w:r>
    </w:p>
    <w:p w14:paraId="12A7B4BF" w14:textId="4360FE29" w:rsidR="00D07E4A" w:rsidRPr="00D07E4A" w:rsidRDefault="00D07E4A" w:rsidP="00ED488B">
      <w:pPr>
        <w:spacing w:after="0" w:line="240" w:lineRule="auto"/>
        <w:ind w:firstLine="709"/>
        <w:jc w:val="both"/>
        <w:rPr>
          <w:rFonts w:ascii="Times New Roman" w:hAnsi="Times New Roman" w:cs="Times New Roman"/>
          <w:i/>
          <w:iCs/>
          <w:sz w:val="28"/>
          <w:szCs w:val="28"/>
        </w:rPr>
      </w:pPr>
      <w:r w:rsidRPr="00D07E4A">
        <w:rPr>
          <w:rFonts w:ascii="Times New Roman" w:hAnsi="Times New Roman" w:cs="Times New Roman"/>
          <w:i/>
          <w:iCs/>
          <w:sz w:val="28"/>
          <w:szCs w:val="28"/>
        </w:rPr>
        <w:t>Когда будут синхронизированы данные регионального проекта «Формирование комплексной системы обращения с твердыми коммунальными отходами на территории Кировской области» с дополнительными соглашениями, подписанными ППК «РЭО» с субъектами Российской Федерации, в рамках протокола согласования федеральной схемы обращения с твердыми коммунальными отходами?</w:t>
      </w:r>
    </w:p>
    <w:p w14:paraId="5C5794AE" w14:textId="77777777" w:rsidR="00D07E4A" w:rsidRPr="000B282D" w:rsidRDefault="00D07E4A" w:rsidP="00ED488B">
      <w:pPr>
        <w:spacing w:after="0" w:line="240" w:lineRule="auto"/>
        <w:ind w:firstLine="709"/>
        <w:jc w:val="both"/>
        <w:rPr>
          <w:rFonts w:ascii="Times New Roman" w:hAnsi="Times New Roman" w:cs="Times New Roman"/>
          <w:b/>
          <w:bCs/>
          <w:sz w:val="28"/>
          <w:szCs w:val="28"/>
        </w:rPr>
      </w:pPr>
    </w:p>
    <w:p w14:paraId="00ADCCF0" w14:textId="5FA592A1" w:rsidR="00C3031C" w:rsidRPr="00421D19" w:rsidRDefault="00D07E4A" w:rsidP="00C3031C">
      <w:pPr>
        <w:tabs>
          <w:tab w:val="left" w:pos="1635"/>
        </w:tabs>
        <w:spacing w:after="0" w:line="240" w:lineRule="auto"/>
        <w:ind w:firstLine="709"/>
        <w:jc w:val="both"/>
        <w:rPr>
          <w:rFonts w:ascii="Times New Roman" w:hAnsi="Times New Roman" w:cs="Times New Roman"/>
          <w:sz w:val="28"/>
          <w:szCs w:val="28"/>
        </w:rPr>
      </w:pPr>
      <w:r w:rsidRPr="00D07E4A">
        <w:rPr>
          <w:rFonts w:ascii="Times New Roman" w:hAnsi="Times New Roman" w:cs="Times New Roman"/>
          <w:b/>
          <w:bCs/>
          <w:sz w:val="28"/>
          <w:szCs w:val="28"/>
        </w:rPr>
        <w:t>Ответ:</w:t>
      </w:r>
      <w:r>
        <w:rPr>
          <w:rFonts w:ascii="Times New Roman" w:hAnsi="Times New Roman" w:cs="Times New Roman"/>
          <w:sz w:val="28"/>
          <w:szCs w:val="28"/>
        </w:rPr>
        <w:t xml:space="preserve"> </w:t>
      </w:r>
      <w:r w:rsidR="00C3031C" w:rsidRPr="00421D19">
        <w:rPr>
          <w:rFonts w:ascii="Times New Roman" w:hAnsi="Times New Roman" w:cs="Times New Roman"/>
          <w:sz w:val="28"/>
          <w:szCs w:val="28"/>
        </w:rPr>
        <w:t xml:space="preserve">Данные регионального проекта «Формирование комплексной системы обращения с твердыми коммунальными отходами на территории Кировской области» будут синхронизированы после внесения соответствующих изменений в паспорт федерального проекта «Комплексная система обращения с твердыми коммунальными отходами» в порядке, установленном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31.10.2018 № 1288. </w:t>
      </w:r>
    </w:p>
    <w:p w14:paraId="269BB61B" w14:textId="7C365C59" w:rsidR="00C3031C" w:rsidRPr="00C3031C" w:rsidRDefault="00C3031C" w:rsidP="00C3031C">
      <w:pPr>
        <w:tabs>
          <w:tab w:val="left" w:pos="1635"/>
        </w:tabs>
        <w:spacing w:after="0" w:line="240" w:lineRule="auto"/>
        <w:ind w:firstLine="709"/>
        <w:jc w:val="both"/>
        <w:rPr>
          <w:rFonts w:ascii="Times New Roman" w:hAnsi="Times New Roman" w:cs="Times New Roman"/>
          <w:sz w:val="28"/>
          <w:szCs w:val="28"/>
        </w:rPr>
      </w:pPr>
      <w:r w:rsidRPr="00C3031C">
        <w:rPr>
          <w:rFonts w:ascii="Times New Roman" w:hAnsi="Times New Roman" w:cs="Times New Roman"/>
          <w:sz w:val="28"/>
          <w:szCs w:val="28"/>
        </w:rPr>
        <w:t xml:space="preserve">Согласно п. 2.1 Дополнительного соглашения к Соглашению о реализации регионального проекта на территории Кировской области от 14.12.2020 № 051-2019-G20061-1/3 корректировка установленных паспортом федерального проекта значений показателей и результатов для субъекта Российской Федерации на период после 2021 года возможна по результатам утверждения федеральной схемы обращения с </w:t>
      </w:r>
      <w:r w:rsidR="00480CFC">
        <w:rPr>
          <w:rFonts w:ascii="Times New Roman" w:hAnsi="Times New Roman" w:cs="Times New Roman"/>
          <w:sz w:val="28"/>
          <w:szCs w:val="28"/>
        </w:rPr>
        <w:t>ТКО</w:t>
      </w:r>
      <w:r w:rsidRPr="00C3031C">
        <w:rPr>
          <w:rFonts w:ascii="Times New Roman" w:hAnsi="Times New Roman" w:cs="Times New Roman"/>
          <w:sz w:val="28"/>
          <w:szCs w:val="28"/>
        </w:rPr>
        <w:t xml:space="preserve"> в соответствии с п. 2 протокола совещания у Председателя Правительства Российской Федерации М.В. Мишустина от 30.10.2020 № ММ-П13-28пр.</w:t>
      </w:r>
    </w:p>
    <w:p w14:paraId="7D4C3031" w14:textId="77777777" w:rsidR="00D07E4A" w:rsidRDefault="00C3031C" w:rsidP="00C3031C">
      <w:pPr>
        <w:tabs>
          <w:tab w:val="left" w:pos="1635"/>
        </w:tabs>
        <w:spacing w:after="0" w:line="240" w:lineRule="auto"/>
        <w:ind w:firstLine="709"/>
        <w:jc w:val="both"/>
        <w:rPr>
          <w:rFonts w:ascii="Times New Roman" w:hAnsi="Times New Roman" w:cs="Times New Roman"/>
          <w:sz w:val="28"/>
          <w:szCs w:val="28"/>
        </w:rPr>
      </w:pPr>
      <w:r w:rsidRPr="00A269ED">
        <w:rPr>
          <w:rFonts w:ascii="Times New Roman" w:hAnsi="Times New Roman" w:cs="Times New Roman"/>
          <w:sz w:val="28"/>
          <w:szCs w:val="28"/>
        </w:rPr>
        <w:t xml:space="preserve">В рамках протокола согласования </w:t>
      </w:r>
      <w:r w:rsidR="00D07E4A">
        <w:rPr>
          <w:rFonts w:ascii="Times New Roman" w:hAnsi="Times New Roman" w:cs="Times New Roman"/>
          <w:sz w:val="28"/>
          <w:szCs w:val="28"/>
        </w:rPr>
        <w:t xml:space="preserve">проекта </w:t>
      </w:r>
      <w:r w:rsidRPr="00A269ED">
        <w:rPr>
          <w:rFonts w:ascii="Times New Roman" w:hAnsi="Times New Roman" w:cs="Times New Roman"/>
          <w:sz w:val="28"/>
          <w:szCs w:val="28"/>
        </w:rPr>
        <w:t xml:space="preserve">федеральной схемы обращения с </w:t>
      </w:r>
      <w:r>
        <w:rPr>
          <w:rFonts w:ascii="Times New Roman" w:hAnsi="Times New Roman" w:cs="Times New Roman"/>
          <w:sz w:val="28"/>
          <w:szCs w:val="28"/>
        </w:rPr>
        <w:t>ТКО</w:t>
      </w:r>
      <w:r w:rsidRPr="00A269ED">
        <w:rPr>
          <w:rFonts w:ascii="Times New Roman" w:hAnsi="Times New Roman" w:cs="Times New Roman"/>
          <w:sz w:val="28"/>
          <w:szCs w:val="28"/>
        </w:rPr>
        <w:t xml:space="preserve"> 31.01.2022 с Министерством строительства, энергетики и жилищно-коммунального хозяйства Кировской области подписаны дополнительные соглашения к протоколу согласования федеральной схемы обращения с ТКО. </w:t>
      </w:r>
    </w:p>
    <w:p w14:paraId="455EC4D6" w14:textId="4F4DF8BC" w:rsidR="00C3031C" w:rsidRPr="00A269ED" w:rsidRDefault="00C3031C" w:rsidP="00C3031C">
      <w:pPr>
        <w:tabs>
          <w:tab w:val="left" w:pos="1635"/>
        </w:tabs>
        <w:spacing w:after="0" w:line="240" w:lineRule="auto"/>
        <w:ind w:firstLine="709"/>
        <w:jc w:val="both"/>
        <w:rPr>
          <w:rFonts w:ascii="Times New Roman" w:hAnsi="Times New Roman" w:cs="Times New Roman"/>
          <w:sz w:val="28"/>
          <w:szCs w:val="28"/>
        </w:rPr>
      </w:pPr>
      <w:r w:rsidRPr="00D275F5">
        <w:rPr>
          <w:rFonts w:ascii="Times New Roman" w:hAnsi="Times New Roman" w:cs="Times New Roman"/>
          <w:sz w:val="28"/>
          <w:szCs w:val="28"/>
        </w:rPr>
        <w:t xml:space="preserve">В соответствии с подписанными дополнительными соглашениями Министерство строительства, энергетики и жилищно-коммунального хозяйства Кировской области должно внести изменения в паспорт регионального проекта в части включения в план реализации регионального проекта мероприятий по вводу в эксплуатацию перспективных объектов обработки, утилизации и размещения ТКО, за счет которых планируется достижение соответствующих результатов </w:t>
      </w:r>
      <w:r w:rsidRPr="00D275F5">
        <w:rPr>
          <w:rFonts w:ascii="Times New Roman" w:hAnsi="Times New Roman" w:cs="Times New Roman"/>
          <w:sz w:val="28"/>
          <w:szCs w:val="28"/>
        </w:rPr>
        <w:lastRenderedPageBreak/>
        <w:t>регионального проекта, в соответствии с приложениями к федеральной схеме обращения с ТКО.</w:t>
      </w:r>
    </w:p>
    <w:p w14:paraId="0B5D4E4D" w14:textId="77777777" w:rsidR="00C3031C" w:rsidRPr="00C3031C" w:rsidRDefault="00C3031C" w:rsidP="00C3031C">
      <w:pPr>
        <w:tabs>
          <w:tab w:val="left" w:pos="1635"/>
        </w:tabs>
        <w:spacing w:after="0" w:line="240" w:lineRule="auto"/>
        <w:ind w:firstLine="709"/>
        <w:jc w:val="both"/>
        <w:rPr>
          <w:rFonts w:ascii="Times New Roman" w:hAnsi="Times New Roman" w:cs="Times New Roman"/>
          <w:sz w:val="28"/>
          <w:szCs w:val="28"/>
        </w:rPr>
      </w:pPr>
      <w:r w:rsidRPr="00C3031C">
        <w:rPr>
          <w:rFonts w:ascii="Times New Roman" w:hAnsi="Times New Roman" w:cs="Times New Roman"/>
          <w:sz w:val="28"/>
          <w:szCs w:val="28"/>
        </w:rPr>
        <w:t xml:space="preserve">В настоящее время прорабатывается вопрос возможности корректировки плановых значений показателей и результатов, установленных для субъектов Российской Федерации, и связанных с этим изменений значений показателей и результатов в целом по </w:t>
      </w:r>
      <w:r w:rsidRPr="00421D19">
        <w:rPr>
          <w:rFonts w:ascii="Times New Roman" w:hAnsi="Times New Roman" w:cs="Times New Roman"/>
          <w:sz w:val="28"/>
          <w:szCs w:val="28"/>
        </w:rPr>
        <w:t>Российской Федерации</w:t>
      </w:r>
      <w:r w:rsidRPr="00C3031C">
        <w:rPr>
          <w:rFonts w:ascii="Times New Roman" w:hAnsi="Times New Roman" w:cs="Times New Roman"/>
          <w:sz w:val="28"/>
          <w:szCs w:val="28"/>
        </w:rPr>
        <w:t xml:space="preserve"> на период с 2022 по 2024 годы.</w:t>
      </w:r>
    </w:p>
    <w:p w14:paraId="035129DC" w14:textId="0362C40E" w:rsidR="00C3031C" w:rsidRDefault="00C3031C" w:rsidP="00C3031C">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D73C6">
        <w:rPr>
          <w:rFonts w:ascii="Times New Roman" w:hAnsi="Times New Roman" w:cs="Times New Roman"/>
          <w:sz w:val="28"/>
          <w:szCs w:val="28"/>
        </w:rPr>
        <w:t>случае принятия решения Проектным комитетом по национальному проекту «Экология» (Президиумом совета при Президенте Российской Федерации по стратегическому развитию и национальным проектам в отношении показателей национального проекта «Экология») о корректировке показателей паспорта федерального проекта и последующего применения соответствующего комплексного запроса на его изменение с руководителями региональных проектов, включая руководителя регионального проекта на территории Кировской области, будут подписаны дополнительные соглашения и проведена синхронизация паспортов региональных проектов с паспортом федерального проекта.</w:t>
      </w:r>
    </w:p>
    <w:p w14:paraId="7DCA8219" w14:textId="77777777" w:rsidR="000B282D" w:rsidRDefault="000B282D" w:rsidP="00ED488B">
      <w:pPr>
        <w:spacing w:after="0" w:line="240" w:lineRule="auto"/>
        <w:ind w:firstLine="709"/>
        <w:jc w:val="both"/>
        <w:rPr>
          <w:rFonts w:ascii="Times New Roman" w:hAnsi="Times New Roman" w:cs="Times New Roman"/>
          <w:i/>
          <w:iCs/>
          <w:sz w:val="28"/>
          <w:szCs w:val="28"/>
        </w:rPr>
      </w:pPr>
    </w:p>
    <w:p w14:paraId="637D6385" w14:textId="5AFE2D27" w:rsidR="00B56CF1" w:rsidRDefault="00963563"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w:t>
      </w:r>
      <w:r w:rsidR="00B56CF1" w:rsidRPr="00FA1FB2">
        <w:rPr>
          <w:rFonts w:ascii="Times New Roman" w:hAnsi="Times New Roman" w:cs="Times New Roman"/>
          <w:b/>
          <w:bCs/>
          <w:sz w:val="28"/>
          <w:szCs w:val="28"/>
        </w:rPr>
        <w:t>опрос 19</w:t>
      </w:r>
      <w:r>
        <w:rPr>
          <w:rFonts w:ascii="Times New Roman" w:hAnsi="Times New Roman" w:cs="Times New Roman"/>
          <w:b/>
          <w:bCs/>
          <w:sz w:val="28"/>
          <w:szCs w:val="28"/>
        </w:rPr>
        <w:t xml:space="preserve"> (</w:t>
      </w:r>
      <w:r w:rsidRPr="00963563">
        <w:rPr>
          <w:rFonts w:ascii="Times New Roman" w:hAnsi="Times New Roman" w:cs="Times New Roman"/>
          <w:b/>
          <w:bCs/>
          <w:sz w:val="28"/>
          <w:szCs w:val="28"/>
        </w:rPr>
        <w:t>Вячеслав Степанович Тимченко, Председатель Комитета Совета Федерации по Регламенту и организации парламентской деятельности</w:t>
      </w:r>
      <w:r>
        <w:rPr>
          <w:rFonts w:ascii="Times New Roman" w:hAnsi="Times New Roman" w:cs="Times New Roman"/>
          <w:b/>
          <w:bCs/>
          <w:sz w:val="28"/>
          <w:szCs w:val="28"/>
        </w:rPr>
        <w:t>).</w:t>
      </w:r>
    </w:p>
    <w:p w14:paraId="27A2C5C6" w14:textId="3E6A2E7D" w:rsidR="00963563" w:rsidRPr="00963563" w:rsidRDefault="00963563" w:rsidP="00ED488B">
      <w:pPr>
        <w:spacing w:after="0" w:line="240" w:lineRule="auto"/>
        <w:ind w:firstLine="709"/>
        <w:jc w:val="both"/>
        <w:rPr>
          <w:rFonts w:ascii="Times New Roman" w:hAnsi="Times New Roman" w:cs="Times New Roman"/>
          <w:i/>
          <w:iCs/>
          <w:sz w:val="28"/>
          <w:szCs w:val="28"/>
        </w:rPr>
      </w:pPr>
      <w:r w:rsidRPr="00963563">
        <w:rPr>
          <w:rFonts w:ascii="Times New Roman" w:hAnsi="Times New Roman" w:cs="Times New Roman"/>
          <w:i/>
          <w:iCs/>
          <w:sz w:val="28"/>
          <w:szCs w:val="28"/>
        </w:rPr>
        <w:t xml:space="preserve">Одним из критериев отбора субъектов Российской Федерации на выделение субсидии из федерального бюджета на мероприятие по закупке контейнеров для раздельного накопления твердых коммунальных отходов, согласно </w:t>
      </w:r>
      <w:r>
        <w:rPr>
          <w:rFonts w:ascii="Times New Roman" w:hAnsi="Times New Roman" w:cs="Times New Roman"/>
          <w:i/>
          <w:iCs/>
          <w:sz w:val="28"/>
          <w:szCs w:val="28"/>
        </w:rPr>
        <w:t>п</w:t>
      </w:r>
      <w:r w:rsidRPr="00963563">
        <w:rPr>
          <w:rFonts w:ascii="Times New Roman" w:hAnsi="Times New Roman" w:cs="Times New Roman"/>
          <w:i/>
          <w:iCs/>
          <w:sz w:val="28"/>
          <w:szCs w:val="28"/>
        </w:rPr>
        <w:t>остановлению Правительства Российской Федерации от 15.04.2014 № 326 «Об утверждении государственной программы Российской Федерации «Охрана окружающей среды», является наличие в субъекте Российской Федерации объектов обработки твердых коммунальных отходов. Возможно ли получить субсидию на 2023 год, если объект по обработке в субъекте планируется запустить в 2024 году</w:t>
      </w:r>
      <w:r>
        <w:rPr>
          <w:rFonts w:ascii="Times New Roman" w:hAnsi="Times New Roman" w:cs="Times New Roman"/>
          <w:i/>
          <w:iCs/>
          <w:sz w:val="28"/>
          <w:szCs w:val="28"/>
        </w:rPr>
        <w:t>?</w:t>
      </w:r>
    </w:p>
    <w:p w14:paraId="0D1A0671" w14:textId="77777777" w:rsidR="00963563" w:rsidRPr="00773011" w:rsidRDefault="00963563" w:rsidP="00ED488B">
      <w:pPr>
        <w:spacing w:after="0" w:line="240" w:lineRule="auto"/>
        <w:ind w:firstLine="709"/>
        <w:jc w:val="both"/>
        <w:rPr>
          <w:rFonts w:ascii="Times New Roman" w:hAnsi="Times New Roman" w:cs="Times New Roman"/>
          <w:b/>
          <w:bCs/>
          <w:sz w:val="28"/>
          <w:szCs w:val="28"/>
        </w:rPr>
      </w:pPr>
    </w:p>
    <w:p w14:paraId="5D372EFE" w14:textId="77777777" w:rsidR="00963563" w:rsidRDefault="00963563" w:rsidP="00FA1FB2">
      <w:pPr>
        <w:tabs>
          <w:tab w:val="left" w:pos="1635"/>
        </w:tabs>
        <w:spacing w:after="0" w:line="240" w:lineRule="auto"/>
        <w:ind w:firstLine="709"/>
        <w:jc w:val="both"/>
        <w:rPr>
          <w:rFonts w:ascii="Times New Roman" w:hAnsi="Times New Roman" w:cs="Times New Roman"/>
          <w:sz w:val="28"/>
          <w:szCs w:val="28"/>
        </w:rPr>
      </w:pPr>
      <w:r w:rsidRPr="00963563">
        <w:rPr>
          <w:rFonts w:ascii="Times New Roman" w:hAnsi="Times New Roman" w:cs="Times New Roman"/>
          <w:b/>
          <w:bCs/>
          <w:sz w:val="28"/>
          <w:szCs w:val="28"/>
        </w:rPr>
        <w:t>Ответ:</w:t>
      </w:r>
      <w:r>
        <w:rPr>
          <w:rFonts w:ascii="Times New Roman" w:hAnsi="Times New Roman" w:cs="Times New Roman"/>
          <w:sz w:val="28"/>
          <w:szCs w:val="28"/>
        </w:rPr>
        <w:t xml:space="preserve"> </w:t>
      </w:r>
      <w:r w:rsidR="00FA1FB2" w:rsidRPr="00421D19">
        <w:rPr>
          <w:rFonts w:ascii="Times New Roman" w:hAnsi="Times New Roman" w:cs="Times New Roman"/>
          <w:sz w:val="28"/>
          <w:szCs w:val="28"/>
        </w:rPr>
        <w:t xml:space="preserve">В соответствии с подпунктом «г» пункта 4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w:t>
      </w:r>
      <w:r>
        <w:rPr>
          <w:rFonts w:ascii="Times New Roman" w:hAnsi="Times New Roman" w:cs="Times New Roman"/>
          <w:sz w:val="28"/>
          <w:szCs w:val="28"/>
        </w:rPr>
        <w:t>Р</w:t>
      </w:r>
      <w:r w:rsidR="00FA1FB2" w:rsidRPr="00421D19">
        <w:rPr>
          <w:rFonts w:ascii="Times New Roman" w:hAnsi="Times New Roman" w:cs="Times New Roman"/>
          <w:sz w:val="28"/>
          <w:szCs w:val="28"/>
        </w:rPr>
        <w:t xml:space="preserve">оссийской </w:t>
      </w:r>
      <w:r>
        <w:rPr>
          <w:rFonts w:ascii="Times New Roman" w:hAnsi="Times New Roman" w:cs="Times New Roman"/>
          <w:sz w:val="28"/>
          <w:szCs w:val="28"/>
        </w:rPr>
        <w:t>Ф</w:t>
      </w:r>
      <w:r w:rsidR="00FA1FB2" w:rsidRPr="00421D19">
        <w:rPr>
          <w:rFonts w:ascii="Times New Roman" w:hAnsi="Times New Roman" w:cs="Times New Roman"/>
          <w:sz w:val="28"/>
          <w:szCs w:val="28"/>
        </w:rPr>
        <w:t>едерации, возникающих при реализации региональных проектов, обеспечивающих достижение целей, показателей и результатов федерального проекта «Комплексная система обращения с твердыми коммунальными отходами», входящего в состав национального проекта «Экология», являющи</w:t>
      </w:r>
      <w:r>
        <w:rPr>
          <w:rFonts w:ascii="Times New Roman" w:hAnsi="Times New Roman" w:cs="Times New Roman"/>
          <w:sz w:val="28"/>
          <w:szCs w:val="28"/>
        </w:rPr>
        <w:t>хся</w:t>
      </w:r>
      <w:r w:rsidR="00FA1FB2" w:rsidRPr="00421D19">
        <w:rPr>
          <w:rFonts w:ascii="Times New Roman" w:hAnsi="Times New Roman" w:cs="Times New Roman"/>
          <w:sz w:val="28"/>
          <w:szCs w:val="28"/>
        </w:rPr>
        <w:t xml:space="preserve"> приложением 24 к государственной программе Российской Федерации «Охрана окружающей среды», утвержденной Постановлением Правительства РФ от 15.04.2014 № 326</w:t>
      </w:r>
      <w:r w:rsidR="00F6651B">
        <w:rPr>
          <w:rFonts w:ascii="Times New Roman" w:hAnsi="Times New Roman" w:cs="Times New Roman"/>
          <w:sz w:val="28"/>
          <w:szCs w:val="28"/>
        </w:rPr>
        <w:t>,</w:t>
      </w:r>
      <w:r w:rsidR="00FA1FB2" w:rsidRPr="00421D19">
        <w:rPr>
          <w:rFonts w:ascii="Times New Roman" w:hAnsi="Times New Roman" w:cs="Times New Roman"/>
          <w:sz w:val="28"/>
          <w:szCs w:val="28"/>
        </w:rPr>
        <w:t xml:space="preserve"> установлен </w:t>
      </w:r>
      <w:r>
        <w:rPr>
          <w:rFonts w:ascii="Times New Roman" w:hAnsi="Times New Roman" w:cs="Times New Roman"/>
          <w:sz w:val="28"/>
          <w:szCs w:val="28"/>
        </w:rPr>
        <w:t xml:space="preserve">следующий </w:t>
      </w:r>
      <w:r w:rsidR="00FA1FB2" w:rsidRPr="00421D19">
        <w:rPr>
          <w:rFonts w:ascii="Times New Roman" w:hAnsi="Times New Roman" w:cs="Times New Roman"/>
          <w:sz w:val="28"/>
          <w:szCs w:val="28"/>
        </w:rPr>
        <w:t>критерий отбора</w:t>
      </w:r>
      <w:r w:rsidR="00F6651B">
        <w:rPr>
          <w:rFonts w:ascii="Times New Roman" w:hAnsi="Times New Roman" w:cs="Times New Roman"/>
          <w:sz w:val="28"/>
          <w:szCs w:val="28"/>
        </w:rPr>
        <w:t xml:space="preserve"> </w:t>
      </w:r>
      <w:r>
        <w:rPr>
          <w:rFonts w:ascii="Times New Roman" w:hAnsi="Times New Roman" w:cs="Times New Roman"/>
          <w:sz w:val="28"/>
          <w:szCs w:val="28"/>
        </w:rPr>
        <w:t>для получения соответствующей субсидии:</w:t>
      </w:r>
    </w:p>
    <w:p w14:paraId="1ABF39A1" w14:textId="49FA1131" w:rsidR="00FA1FB2" w:rsidRPr="00421D19" w:rsidRDefault="00F6651B" w:rsidP="00FA1FB2">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A1FB2" w:rsidRPr="00421D19">
        <w:rPr>
          <w:rFonts w:ascii="Times New Roman" w:hAnsi="Times New Roman" w:cs="Times New Roman"/>
          <w:sz w:val="28"/>
          <w:szCs w:val="28"/>
        </w:rPr>
        <w:t xml:space="preserve">аличие в субъекте Российской Федерации объектов обработки </w:t>
      </w:r>
      <w:r>
        <w:rPr>
          <w:rFonts w:ascii="Times New Roman" w:hAnsi="Times New Roman" w:cs="Times New Roman"/>
          <w:sz w:val="28"/>
          <w:szCs w:val="28"/>
        </w:rPr>
        <w:t>ТКО</w:t>
      </w:r>
      <w:r w:rsidR="00FA1FB2" w:rsidRPr="00421D19">
        <w:rPr>
          <w:rFonts w:ascii="Times New Roman" w:hAnsi="Times New Roman" w:cs="Times New Roman"/>
          <w:sz w:val="28"/>
          <w:szCs w:val="28"/>
        </w:rPr>
        <w:t xml:space="preserve"> (в случае отсутствия в субъекте Российской Федерации таких объектов предоставляется гарантийное обязательство (в письменной форме),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 том, что объекты обработки </w:t>
      </w:r>
      <w:r>
        <w:rPr>
          <w:rFonts w:ascii="Times New Roman" w:hAnsi="Times New Roman" w:cs="Times New Roman"/>
          <w:sz w:val="28"/>
          <w:szCs w:val="28"/>
        </w:rPr>
        <w:t>ТКО</w:t>
      </w:r>
      <w:r w:rsidR="00FA1FB2" w:rsidRPr="00421D19">
        <w:rPr>
          <w:rFonts w:ascii="Times New Roman" w:hAnsi="Times New Roman" w:cs="Times New Roman"/>
          <w:sz w:val="28"/>
          <w:szCs w:val="28"/>
        </w:rPr>
        <w:t xml:space="preserve"> будут созданы субъектом Российской Федерации </w:t>
      </w:r>
      <w:r w:rsidR="00FA1FB2" w:rsidRPr="00421D19">
        <w:rPr>
          <w:rFonts w:ascii="Times New Roman" w:hAnsi="Times New Roman" w:cs="Times New Roman"/>
          <w:sz w:val="28"/>
          <w:szCs w:val="28"/>
        </w:rPr>
        <w:br/>
        <w:t>в финансовом году, в котором будет предоставлена субсидия.</w:t>
      </w:r>
    </w:p>
    <w:p w14:paraId="351294A7" w14:textId="14F75FF6" w:rsidR="00FA1FB2" w:rsidRPr="00421D19" w:rsidRDefault="00FA1FB2" w:rsidP="00FA1FB2">
      <w:pPr>
        <w:tabs>
          <w:tab w:val="left" w:pos="1635"/>
        </w:tabs>
        <w:spacing w:after="0" w:line="240" w:lineRule="auto"/>
        <w:ind w:firstLine="709"/>
        <w:jc w:val="both"/>
        <w:rPr>
          <w:rFonts w:ascii="Times New Roman" w:hAnsi="Times New Roman" w:cs="Times New Roman"/>
          <w:sz w:val="28"/>
          <w:szCs w:val="28"/>
        </w:rPr>
      </w:pPr>
      <w:r w:rsidRPr="00421D19">
        <w:rPr>
          <w:rFonts w:ascii="Times New Roman" w:hAnsi="Times New Roman" w:cs="Times New Roman"/>
          <w:sz w:val="28"/>
          <w:szCs w:val="28"/>
        </w:rPr>
        <w:lastRenderedPageBreak/>
        <w:t>Таким образом, субъект Российской Федерации вправе получить субсидию</w:t>
      </w:r>
      <w:r w:rsidR="00963563">
        <w:rPr>
          <w:rFonts w:ascii="Times New Roman" w:hAnsi="Times New Roman" w:cs="Times New Roman"/>
          <w:sz w:val="28"/>
          <w:szCs w:val="28"/>
        </w:rPr>
        <w:t xml:space="preserve"> в соответствующем финансовом году</w:t>
      </w:r>
      <w:r w:rsidRPr="00421D19">
        <w:rPr>
          <w:rFonts w:ascii="Times New Roman" w:hAnsi="Times New Roman" w:cs="Times New Roman"/>
          <w:sz w:val="28"/>
          <w:szCs w:val="28"/>
        </w:rPr>
        <w:t xml:space="preserve">, если ввод в промышленную эксплуатацию мощностей по обработке (сортировке) ТКО осуществлен или будет осуществлен в </w:t>
      </w:r>
      <w:r w:rsidR="00963563">
        <w:rPr>
          <w:rFonts w:ascii="Times New Roman" w:hAnsi="Times New Roman" w:cs="Times New Roman"/>
          <w:sz w:val="28"/>
          <w:szCs w:val="28"/>
        </w:rPr>
        <w:t xml:space="preserve"> этом же финансовом </w:t>
      </w:r>
      <w:r w:rsidRPr="00421D19">
        <w:rPr>
          <w:rFonts w:ascii="Times New Roman" w:hAnsi="Times New Roman" w:cs="Times New Roman"/>
          <w:sz w:val="28"/>
          <w:szCs w:val="28"/>
        </w:rPr>
        <w:t>году, при условии предоставления указанного гарантийного письма.</w:t>
      </w:r>
    </w:p>
    <w:p w14:paraId="24DDA93B" w14:textId="77777777" w:rsidR="00FA1FB2" w:rsidRPr="00421D19" w:rsidRDefault="00FA1FB2" w:rsidP="00FA1FB2">
      <w:pPr>
        <w:tabs>
          <w:tab w:val="left" w:pos="1635"/>
        </w:tabs>
        <w:spacing w:after="0" w:line="240" w:lineRule="auto"/>
        <w:ind w:firstLine="709"/>
        <w:jc w:val="both"/>
        <w:rPr>
          <w:rFonts w:ascii="Times New Roman" w:hAnsi="Times New Roman" w:cs="Times New Roman"/>
          <w:sz w:val="28"/>
          <w:szCs w:val="28"/>
        </w:rPr>
      </w:pPr>
      <w:r w:rsidRPr="00421D19">
        <w:rPr>
          <w:rFonts w:ascii="Times New Roman" w:hAnsi="Times New Roman" w:cs="Times New Roman"/>
          <w:sz w:val="28"/>
          <w:szCs w:val="28"/>
        </w:rPr>
        <w:t xml:space="preserve">Подтверждением ввода в промышленную эксплуатацию мощностей </w:t>
      </w:r>
      <w:r w:rsidRPr="00FA1FB2">
        <w:rPr>
          <w:rFonts w:ascii="Times New Roman" w:hAnsi="Times New Roman" w:cs="Times New Roman"/>
          <w:sz w:val="28"/>
          <w:szCs w:val="28"/>
        </w:rPr>
        <w:t>на объектах обращения с ТКО</w:t>
      </w:r>
      <w:r w:rsidRPr="00421D19">
        <w:rPr>
          <w:rFonts w:ascii="Times New Roman" w:hAnsi="Times New Roman" w:cs="Times New Roman"/>
          <w:sz w:val="28"/>
          <w:szCs w:val="28"/>
        </w:rPr>
        <w:t xml:space="preserve"> являются:</w:t>
      </w:r>
    </w:p>
    <w:p w14:paraId="66B1F8C0" w14:textId="48004890" w:rsidR="00FA1FB2" w:rsidRPr="00FA1FB2" w:rsidRDefault="00F6651B" w:rsidP="00FA1FB2">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FB2" w:rsidRPr="00FA1FB2">
        <w:rPr>
          <w:rFonts w:ascii="Times New Roman" w:hAnsi="Times New Roman" w:cs="Times New Roman"/>
          <w:sz w:val="28"/>
          <w:szCs w:val="28"/>
        </w:rPr>
        <w:t>для объектов капитального строительства - разрешение на ввод объекта в эксплуатацию;</w:t>
      </w:r>
    </w:p>
    <w:p w14:paraId="54A0C00E" w14:textId="06F3173C" w:rsidR="00FA1FB2" w:rsidRPr="00421D19" w:rsidRDefault="00F6651B" w:rsidP="00FA1FB2">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FB2" w:rsidRPr="00FA1FB2">
        <w:rPr>
          <w:rFonts w:ascii="Times New Roman" w:hAnsi="Times New Roman" w:cs="Times New Roman"/>
          <w:sz w:val="28"/>
          <w:szCs w:val="28"/>
        </w:rPr>
        <w:t>для объектов некапитального строительства - акты по форме ОС-1, ОС-16 и (или) иные документы, подтверждающие факт ввода в эксплуатацию мощностей (внутренний акт, приказ).</w:t>
      </w:r>
    </w:p>
    <w:p w14:paraId="2F93963D" w14:textId="77777777" w:rsidR="000B282D" w:rsidRDefault="000B282D" w:rsidP="00ED488B">
      <w:pPr>
        <w:spacing w:after="0" w:line="240" w:lineRule="auto"/>
        <w:ind w:firstLine="709"/>
        <w:jc w:val="both"/>
        <w:rPr>
          <w:rFonts w:ascii="Times New Roman" w:hAnsi="Times New Roman" w:cs="Times New Roman"/>
          <w:i/>
          <w:iCs/>
          <w:sz w:val="28"/>
          <w:szCs w:val="28"/>
          <w:highlight w:val="cyan"/>
        </w:rPr>
      </w:pPr>
    </w:p>
    <w:p w14:paraId="2E5215A6" w14:textId="0F505542" w:rsidR="00CB7C11" w:rsidRDefault="00963563" w:rsidP="00ED488B">
      <w:pPr>
        <w:spacing w:after="0" w:line="240" w:lineRule="auto"/>
        <w:ind w:firstLine="709"/>
        <w:jc w:val="both"/>
        <w:rPr>
          <w:rFonts w:ascii="Times New Roman" w:hAnsi="Times New Roman" w:cs="Times New Roman"/>
          <w:b/>
          <w:bCs/>
          <w:sz w:val="28"/>
          <w:szCs w:val="28"/>
        </w:rPr>
      </w:pPr>
      <w:r w:rsidRPr="006224F7">
        <w:rPr>
          <w:rFonts w:ascii="Times New Roman" w:hAnsi="Times New Roman" w:cs="Times New Roman"/>
          <w:b/>
          <w:bCs/>
          <w:sz w:val="28"/>
          <w:szCs w:val="28"/>
        </w:rPr>
        <w:t xml:space="preserve">Вопрос 20 </w:t>
      </w:r>
      <w:r w:rsidR="006224F7" w:rsidRPr="006224F7">
        <w:rPr>
          <w:rFonts w:ascii="Times New Roman" w:hAnsi="Times New Roman" w:cs="Times New Roman"/>
          <w:b/>
          <w:bCs/>
          <w:sz w:val="28"/>
          <w:szCs w:val="28"/>
        </w:rPr>
        <w:t>(Александр Геннадьевич Высокинский, член Комитета Совета Федерации по федеративному устройству, региональной политике, местному самоуправлению и делам Севера).</w:t>
      </w:r>
    </w:p>
    <w:p w14:paraId="3EC1FB4C" w14:textId="77777777" w:rsidR="006224F7" w:rsidRPr="006224F7" w:rsidRDefault="006224F7" w:rsidP="006224F7">
      <w:pPr>
        <w:spacing w:after="0" w:line="240" w:lineRule="auto"/>
        <w:ind w:firstLine="709"/>
        <w:jc w:val="both"/>
        <w:rPr>
          <w:rFonts w:ascii="Times New Roman" w:hAnsi="Times New Roman" w:cs="Times New Roman"/>
          <w:sz w:val="28"/>
          <w:szCs w:val="28"/>
        </w:rPr>
      </w:pPr>
      <w:r w:rsidRPr="006224F7">
        <w:rPr>
          <w:rFonts w:ascii="Times New Roman" w:hAnsi="Times New Roman" w:cs="Times New Roman"/>
          <w:sz w:val="28"/>
          <w:szCs w:val="28"/>
        </w:rPr>
        <w:t>В действующих нормативно правовых актах федерального уровня отсутствует однозначное закрепление обязанности по организации, созданию и содержанию мест (площадок) накопления ТКО. В этой связи отсутствует возможность конкретных лиц к ответственности за ненадлежащее исполнения обязанностей.</w:t>
      </w:r>
    </w:p>
    <w:p w14:paraId="17E3886A" w14:textId="32D25D9D" w:rsidR="006224F7" w:rsidRPr="006224F7" w:rsidRDefault="006224F7" w:rsidP="006224F7">
      <w:pPr>
        <w:spacing w:after="0" w:line="240" w:lineRule="auto"/>
        <w:ind w:firstLine="709"/>
        <w:jc w:val="both"/>
        <w:rPr>
          <w:rFonts w:ascii="Times New Roman" w:hAnsi="Times New Roman" w:cs="Times New Roman"/>
          <w:sz w:val="28"/>
          <w:szCs w:val="28"/>
        </w:rPr>
      </w:pPr>
      <w:r w:rsidRPr="006224F7">
        <w:rPr>
          <w:rFonts w:ascii="Times New Roman" w:hAnsi="Times New Roman" w:cs="Times New Roman"/>
          <w:sz w:val="28"/>
          <w:szCs w:val="28"/>
        </w:rPr>
        <w:t>Необходимо на федеральном уровне закрепить обязанность по организации, созданию и содержанию мест (площадок) накопления ТКО за конкретными лицами, обозначить случаи возникновения такой обязанности, а также установить ответственность за ненадлежащее исполнения обязанностей.</w:t>
      </w:r>
    </w:p>
    <w:p w14:paraId="59BC16B0" w14:textId="1FBF3A1A" w:rsidR="00963563" w:rsidRDefault="00963563" w:rsidP="00ED488B">
      <w:pPr>
        <w:spacing w:after="0" w:line="240" w:lineRule="auto"/>
        <w:ind w:firstLine="709"/>
        <w:jc w:val="both"/>
        <w:rPr>
          <w:rFonts w:ascii="Times New Roman" w:hAnsi="Times New Roman" w:cs="Times New Roman"/>
          <w:sz w:val="28"/>
          <w:szCs w:val="28"/>
        </w:rPr>
      </w:pPr>
    </w:p>
    <w:p w14:paraId="0624BAF6" w14:textId="67017485" w:rsidR="00963563" w:rsidRDefault="006224F7" w:rsidP="00ED488B">
      <w:pPr>
        <w:spacing w:after="0" w:line="240" w:lineRule="auto"/>
        <w:ind w:firstLine="709"/>
        <w:jc w:val="both"/>
        <w:rPr>
          <w:rFonts w:ascii="Times New Roman" w:hAnsi="Times New Roman" w:cs="Times New Roman"/>
          <w:sz w:val="28"/>
          <w:szCs w:val="28"/>
        </w:rPr>
      </w:pPr>
      <w:r w:rsidRPr="00A00393">
        <w:rPr>
          <w:rFonts w:ascii="Times New Roman" w:hAnsi="Times New Roman" w:cs="Times New Roman"/>
          <w:b/>
          <w:bCs/>
          <w:sz w:val="28"/>
          <w:szCs w:val="28"/>
        </w:rPr>
        <w:t>Ответ:</w:t>
      </w:r>
      <w:r w:rsidRPr="00A00393">
        <w:rPr>
          <w:rFonts w:ascii="Times New Roman" w:hAnsi="Times New Roman" w:cs="Times New Roman"/>
          <w:sz w:val="28"/>
          <w:szCs w:val="28"/>
        </w:rPr>
        <w:t xml:space="preserve"> Указанный вопрос рассматривался, позиция ППК «РЭО» на данный вопрос предоставлялась в рамках ответов на вопросы 8, 15.</w:t>
      </w:r>
    </w:p>
    <w:p w14:paraId="0BBF80C7" w14:textId="77777777" w:rsidR="00963563" w:rsidRPr="00640075" w:rsidRDefault="00963563" w:rsidP="00ED488B">
      <w:pPr>
        <w:spacing w:after="0" w:line="240" w:lineRule="auto"/>
        <w:ind w:firstLine="709"/>
        <w:jc w:val="both"/>
        <w:rPr>
          <w:rFonts w:ascii="Times New Roman" w:hAnsi="Times New Roman" w:cs="Times New Roman"/>
          <w:sz w:val="28"/>
          <w:szCs w:val="28"/>
        </w:rPr>
      </w:pPr>
    </w:p>
    <w:p w14:paraId="63265151" w14:textId="503601D5" w:rsidR="00B56CF1" w:rsidRDefault="006224F7"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w:t>
      </w:r>
      <w:r w:rsidR="00B56CF1" w:rsidRPr="00BB1ECE">
        <w:rPr>
          <w:rFonts w:ascii="Times New Roman" w:hAnsi="Times New Roman" w:cs="Times New Roman"/>
          <w:b/>
          <w:bCs/>
          <w:sz w:val="28"/>
          <w:szCs w:val="28"/>
        </w:rPr>
        <w:t>опрос 21</w:t>
      </w:r>
      <w:r>
        <w:rPr>
          <w:rFonts w:ascii="Times New Roman" w:hAnsi="Times New Roman" w:cs="Times New Roman"/>
          <w:b/>
          <w:bCs/>
          <w:sz w:val="28"/>
          <w:szCs w:val="28"/>
        </w:rPr>
        <w:t xml:space="preserve"> </w:t>
      </w:r>
      <w:r w:rsidRPr="006224F7">
        <w:rPr>
          <w:rFonts w:ascii="Times New Roman" w:hAnsi="Times New Roman" w:cs="Times New Roman"/>
          <w:b/>
          <w:bCs/>
          <w:sz w:val="28"/>
          <w:szCs w:val="28"/>
        </w:rPr>
        <w:t>(Александр Геннадьевич Высокинский, член Комитета Совета Федерации по федеративному устройству, региональной политике, местному самоуправлению и делам Севера).</w:t>
      </w:r>
    </w:p>
    <w:p w14:paraId="36AC2822" w14:textId="3089F730" w:rsidR="006224F7" w:rsidRPr="006224F7" w:rsidRDefault="006224F7" w:rsidP="006224F7">
      <w:pPr>
        <w:spacing w:after="0" w:line="240" w:lineRule="auto"/>
        <w:ind w:firstLine="709"/>
        <w:jc w:val="both"/>
        <w:rPr>
          <w:rFonts w:ascii="Times New Roman" w:hAnsi="Times New Roman" w:cs="Times New Roman"/>
          <w:i/>
          <w:iCs/>
          <w:sz w:val="28"/>
          <w:szCs w:val="28"/>
        </w:rPr>
      </w:pPr>
      <w:r w:rsidRPr="006224F7">
        <w:rPr>
          <w:rFonts w:ascii="Times New Roman" w:hAnsi="Times New Roman" w:cs="Times New Roman"/>
          <w:i/>
          <w:iCs/>
          <w:sz w:val="28"/>
          <w:szCs w:val="28"/>
        </w:rPr>
        <w:t xml:space="preserve">Мусороперегрузочные станции используются </w:t>
      </w:r>
      <w:r>
        <w:rPr>
          <w:rFonts w:ascii="Times New Roman" w:hAnsi="Times New Roman" w:cs="Times New Roman"/>
          <w:i/>
          <w:iCs/>
          <w:sz w:val="28"/>
          <w:szCs w:val="28"/>
        </w:rPr>
        <w:t>р</w:t>
      </w:r>
      <w:r w:rsidRPr="006224F7">
        <w:rPr>
          <w:rFonts w:ascii="Times New Roman" w:hAnsi="Times New Roman" w:cs="Times New Roman"/>
          <w:i/>
          <w:iCs/>
          <w:sz w:val="28"/>
          <w:szCs w:val="28"/>
        </w:rPr>
        <w:t>егиональными операторами и операторами по обращению с ТКО, в соответствии с Территориальными схемами, в целях сокращения расходов, связанных с транспортированием ТКО.</w:t>
      </w:r>
    </w:p>
    <w:p w14:paraId="42F122BE" w14:textId="058C6EA8" w:rsidR="006224F7" w:rsidRPr="006224F7" w:rsidRDefault="006224F7" w:rsidP="006224F7">
      <w:pPr>
        <w:spacing w:after="0" w:line="240" w:lineRule="auto"/>
        <w:ind w:firstLine="709"/>
        <w:jc w:val="both"/>
        <w:rPr>
          <w:rFonts w:ascii="Times New Roman" w:hAnsi="Times New Roman" w:cs="Times New Roman"/>
          <w:i/>
          <w:iCs/>
          <w:sz w:val="28"/>
          <w:szCs w:val="28"/>
        </w:rPr>
      </w:pPr>
      <w:r w:rsidRPr="006224F7">
        <w:rPr>
          <w:rFonts w:ascii="Times New Roman" w:hAnsi="Times New Roman" w:cs="Times New Roman"/>
          <w:i/>
          <w:iCs/>
          <w:sz w:val="28"/>
          <w:szCs w:val="28"/>
        </w:rPr>
        <w:t>Необходимо установить на федеральном уровне понятие «мусороперегрузочная станция», а также определить лиц, управомоченных на их организацию и создание, порядок их организации, создания, содержания, в том числе порядок несения и возмещения расходов на указанные мероприятия.</w:t>
      </w:r>
    </w:p>
    <w:p w14:paraId="2CC475CB" w14:textId="77777777" w:rsidR="006224F7" w:rsidRDefault="006224F7" w:rsidP="00ED488B">
      <w:pPr>
        <w:spacing w:after="0" w:line="240" w:lineRule="auto"/>
        <w:ind w:firstLine="709"/>
        <w:jc w:val="both"/>
        <w:rPr>
          <w:rFonts w:ascii="Times New Roman" w:hAnsi="Times New Roman" w:cs="Times New Roman"/>
          <w:i/>
          <w:iCs/>
          <w:sz w:val="28"/>
          <w:szCs w:val="28"/>
        </w:rPr>
      </w:pPr>
    </w:p>
    <w:p w14:paraId="6C1A1596" w14:textId="02F9D5B2" w:rsidR="008B70C5" w:rsidRDefault="006224F7" w:rsidP="00294019">
      <w:pPr>
        <w:tabs>
          <w:tab w:val="left" w:pos="1635"/>
        </w:tabs>
        <w:spacing w:after="0" w:line="240" w:lineRule="auto"/>
        <w:ind w:firstLine="709"/>
        <w:jc w:val="both"/>
        <w:rPr>
          <w:rFonts w:ascii="Times New Roman" w:hAnsi="Times New Roman" w:cs="Times New Roman"/>
          <w:sz w:val="28"/>
          <w:szCs w:val="28"/>
        </w:rPr>
      </w:pPr>
      <w:r w:rsidRPr="006224F7">
        <w:rPr>
          <w:rFonts w:ascii="Times New Roman" w:hAnsi="Times New Roman" w:cs="Times New Roman"/>
          <w:b/>
          <w:bCs/>
          <w:sz w:val="28"/>
          <w:szCs w:val="28"/>
        </w:rPr>
        <w:t>Ответ:</w:t>
      </w:r>
      <w:r>
        <w:rPr>
          <w:rFonts w:ascii="Times New Roman" w:hAnsi="Times New Roman" w:cs="Times New Roman"/>
          <w:sz w:val="28"/>
          <w:szCs w:val="28"/>
        </w:rPr>
        <w:t xml:space="preserve"> </w:t>
      </w:r>
      <w:r w:rsidR="008B70C5" w:rsidRPr="009161B0">
        <w:rPr>
          <w:rFonts w:ascii="Times New Roman" w:hAnsi="Times New Roman" w:cs="Times New Roman"/>
          <w:sz w:val="28"/>
          <w:szCs w:val="28"/>
        </w:rPr>
        <w:t xml:space="preserve">В настоящее время законодательством Российской Федерации не урегулированы вопросы создания и эксплуатации мусороперегрузочных станций, не определены источники финансирования по их созданию и эксплуатации (расходы не могут быть включены в состав единого тарифа регионального оператора). </w:t>
      </w:r>
    </w:p>
    <w:p w14:paraId="3FBAFF86" w14:textId="77777777" w:rsidR="008B70C5" w:rsidRPr="00FF617F" w:rsidRDefault="008B70C5" w:rsidP="00294019">
      <w:pPr>
        <w:tabs>
          <w:tab w:val="left" w:pos="1635"/>
        </w:tabs>
        <w:spacing w:after="0" w:line="240" w:lineRule="auto"/>
        <w:ind w:firstLine="709"/>
        <w:jc w:val="both"/>
        <w:rPr>
          <w:rFonts w:ascii="Times New Roman" w:hAnsi="Times New Roman" w:cs="Times New Roman"/>
          <w:sz w:val="28"/>
          <w:szCs w:val="28"/>
        </w:rPr>
      </w:pPr>
      <w:r w:rsidRPr="00FF617F">
        <w:rPr>
          <w:rFonts w:ascii="Times New Roman" w:hAnsi="Times New Roman" w:cs="Times New Roman"/>
          <w:sz w:val="28"/>
          <w:szCs w:val="28"/>
        </w:rPr>
        <w:lastRenderedPageBreak/>
        <w:t xml:space="preserve">Вместе с тем, в связи со сложной транспортной доступностью и экономической неэффективностью вывоза </w:t>
      </w:r>
      <w:r>
        <w:rPr>
          <w:rFonts w:ascii="Times New Roman" w:hAnsi="Times New Roman" w:cs="Times New Roman"/>
          <w:sz w:val="28"/>
          <w:szCs w:val="28"/>
        </w:rPr>
        <w:t>ТКО</w:t>
      </w:r>
      <w:r w:rsidRPr="00FF617F">
        <w:rPr>
          <w:rFonts w:ascii="Times New Roman" w:hAnsi="Times New Roman" w:cs="Times New Roman"/>
          <w:sz w:val="28"/>
          <w:szCs w:val="28"/>
        </w:rPr>
        <w:t xml:space="preserve"> в отдельных населенных пунктах сложилась проблема обеспечения вывоза </w:t>
      </w:r>
      <w:r>
        <w:rPr>
          <w:rFonts w:ascii="Times New Roman" w:hAnsi="Times New Roman" w:cs="Times New Roman"/>
          <w:sz w:val="28"/>
          <w:szCs w:val="28"/>
        </w:rPr>
        <w:t>ТКО</w:t>
      </w:r>
      <w:r w:rsidRPr="00FF617F">
        <w:rPr>
          <w:rFonts w:ascii="Times New Roman" w:hAnsi="Times New Roman" w:cs="Times New Roman"/>
          <w:sz w:val="28"/>
          <w:szCs w:val="28"/>
        </w:rPr>
        <w:t xml:space="preserve"> в соответствии с требованиями законодательства в области санитарно-эпидемиологического благополучия населения (не реже раза в сутки-в теплое время года и в 3 суток – в холодное время года).</w:t>
      </w:r>
    </w:p>
    <w:p w14:paraId="6734B2B6" w14:textId="7A2A0E50" w:rsidR="005C4FF7" w:rsidRPr="005C4FF7" w:rsidRDefault="005C4FF7" w:rsidP="005C4FF7">
      <w:pPr>
        <w:tabs>
          <w:tab w:val="left" w:pos="1635"/>
        </w:tabs>
        <w:spacing w:after="0" w:line="240" w:lineRule="auto"/>
        <w:ind w:firstLine="709"/>
        <w:jc w:val="both"/>
        <w:rPr>
          <w:rFonts w:ascii="Times New Roman" w:hAnsi="Times New Roman" w:cs="Times New Roman"/>
          <w:sz w:val="28"/>
          <w:szCs w:val="28"/>
        </w:rPr>
      </w:pPr>
      <w:r w:rsidRPr="005C4FF7">
        <w:rPr>
          <w:rFonts w:ascii="Times New Roman" w:hAnsi="Times New Roman" w:cs="Times New Roman"/>
          <w:sz w:val="28"/>
          <w:szCs w:val="28"/>
        </w:rPr>
        <w:t>Минприроды России совместно с ППК «Российский экологический оператор» разработан проект постановления Правительства Российской Федерации «Об утверждении Правил обращения с твердыми коммунальными отходами» (далее – проект постановления № 1), которым в том числе предусматриваются следующие положения:</w:t>
      </w:r>
    </w:p>
    <w:p w14:paraId="6BB8EFA5" w14:textId="77777777" w:rsidR="005C4FF7" w:rsidRPr="005C4FF7" w:rsidRDefault="005C4FF7" w:rsidP="005C4FF7">
      <w:pPr>
        <w:tabs>
          <w:tab w:val="left" w:pos="1635"/>
        </w:tabs>
        <w:spacing w:after="0" w:line="240" w:lineRule="auto"/>
        <w:ind w:firstLine="709"/>
        <w:jc w:val="both"/>
        <w:rPr>
          <w:rFonts w:ascii="Times New Roman" w:hAnsi="Times New Roman" w:cs="Times New Roman"/>
          <w:sz w:val="28"/>
          <w:szCs w:val="28"/>
        </w:rPr>
      </w:pPr>
      <w:r w:rsidRPr="005C4FF7">
        <w:rPr>
          <w:rFonts w:ascii="Times New Roman" w:hAnsi="Times New Roman" w:cs="Times New Roman"/>
          <w:sz w:val="28"/>
          <w:szCs w:val="28"/>
        </w:rPr>
        <w:t>- введение понятия «мусороперегрузочные станции»;</w:t>
      </w:r>
    </w:p>
    <w:p w14:paraId="59A5363B" w14:textId="77777777" w:rsidR="005C4FF7" w:rsidRDefault="005C4FF7" w:rsidP="005C4FF7">
      <w:pPr>
        <w:tabs>
          <w:tab w:val="left" w:pos="1635"/>
        </w:tabs>
        <w:spacing w:after="0" w:line="240" w:lineRule="auto"/>
        <w:ind w:firstLine="709"/>
        <w:jc w:val="both"/>
        <w:rPr>
          <w:rFonts w:ascii="Times New Roman" w:hAnsi="Times New Roman" w:cs="Times New Roman"/>
          <w:sz w:val="28"/>
          <w:szCs w:val="28"/>
        </w:rPr>
      </w:pPr>
      <w:r w:rsidRPr="005C4FF7">
        <w:rPr>
          <w:rFonts w:ascii="Times New Roman" w:hAnsi="Times New Roman" w:cs="Times New Roman"/>
          <w:sz w:val="28"/>
          <w:szCs w:val="28"/>
        </w:rPr>
        <w:t>-</w:t>
      </w:r>
      <w:r>
        <w:rPr>
          <w:rFonts w:ascii="Times New Roman" w:hAnsi="Times New Roman" w:cs="Times New Roman"/>
          <w:sz w:val="28"/>
          <w:szCs w:val="28"/>
        </w:rPr>
        <w:t> </w:t>
      </w:r>
      <w:r w:rsidRPr="005C4FF7">
        <w:rPr>
          <w:rFonts w:ascii="Times New Roman" w:hAnsi="Times New Roman" w:cs="Times New Roman"/>
          <w:sz w:val="28"/>
          <w:szCs w:val="28"/>
        </w:rPr>
        <w:t xml:space="preserve">включение положений о том, что транспортирование ТКО может осуществляться с использованием мусороперегрузочных станций, а также допускается накопление ТКО на мусороперегрузочных станциях. </w:t>
      </w:r>
    </w:p>
    <w:p w14:paraId="2F950E9D" w14:textId="452E5046" w:rsidR="008B70C5" w:rsidRDefault="008B70C5" w:rsidP="00294019">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357DE2">
        <w:rPr>
          <w:rFonts w:ascii="Times New Roman" w:hAnsi="Times New Roman" w:cs="Times New Roman"/>
          <w:sz w:val="28"/>
          <w:szCs w:val="28"/>
        </w:rPr>
        <w:t>ППК «</w:t>
      </w:r>
      <w:r>
        <w:rPr>
          <w:rFonts w:ascii="Times New Roman" w:hAnsi="Times New Roman" w:cs="Times New Roman"/>
          <w:sz w:val="28"/>
          <w:szCs w:val="28"/>
        </w:rPr>
        <w:t>Российский экологический оператор</w:t>
      </w:r>
      <w:r w:rsidRPr="00357DE2">
        <w:rPr>
          <w:rFonts w:ascii="Times New Roman" w:hAnsi="Times New Roman" w:cs="Times New Roman"/>
          <w:sz w:val="28"/>
          <w:szCs w:val="28"/>
        </w:rPr>
        <w:t xml:space="preserve">» </w:t>
      </w:r>
      <w:r>
        <w:rPr>
          <w:rFonts w:ascii="Times New Roman" w:hAnsi="Times New Roman" w:cs="Times New Roman"/>
          <w:sz w:val="28"/>
          <w:szCs w:val="28"/>
        </w:rPr>
        <w:t xml:space="preserve">разработан и направлен в ФАС России </w:t>
      </w:r>
      <w:r w:rsidRPr="00357DE2">
        <w:rPr>
          <w:rFonts w:ascii="Times New Roman" w:hAnsi="Times New Roman" w:cs="Times New Roman"/>
          <w:sz w:val="28"/>
          <w:szCs w:val="28"/>
        </w:rPr>
        <w:t xml:space="preserve">проект постановления Правительства Российской Федерации «О внесении изменений в </w:t>
      </w:r>
      <w:hyperlink r:id="rId9" w:history="1">
        <w:r w:rsidRPr="00357DE2">
          <w:rPr>
            <w:rFonts w:ascii="Times New Roman" w:hAnsi="Times New Roman" w:cs="Times New Roman"/>
            <w:sz w:val="28"/>
            <w:szCs w:val="28"/>
          </w:rPr>
          <w:t>Осно</w:t>
        </w:r>
      </w:hyperlink>
      <w:r w:rsidRPr="00357DE2">
        <w:rPr>
          <w:rFonts w:ascii="Times New Roman" w:hAnsi="Times New Roman" w:cs="Times New Roman"/>
          <w:sz w:val="28"/>
          <w:szCs w:val="28"/>
        </w:rPr>
        <w:t xml:space="preserve">вы ценообразования в области обращения с твердыми коммунальными отходами» в части включения в расходы </w:t>
      </w:r>
      <w:r>
        <w:rPr>
          <w:rFonts w:ascii="Times New Roman" w:hAnsi="Times New Roman" w:cs="Times New Roman"/>
          <w:sz w:val="28"/>
          <w:szCs w:val="28"/>
        </w:rPr>
        <w:t>регионального оператора</w:t>
      </w:r>
      <w:r w:rsidRPr="00357DE2">
        <w:rPr>
          <w:rFonts w:ascii="Times New Roman" w:hAnsi="Times New Roman" w:cs="Times New Roman"/>
          <w:sz w:val="28"/>
          <w:szCs w:val="28"/>
        </w:rPr>
        <w:t xml:space="preserve"> расходов на эксплуатацию мусороперегрузочных станций в случае, если использование мусороперегрузочных станций приводит к снижению расходов регионального оператора на транспортирование </w:t>
      </w:r>
      <w:r>
        <w:rPr>
          <w:rFonts w:ascii="Times New Roman" w:hAnsi="Times New Roman" w:cs="Times New Roman"/>
          <w:sz w:val="28"/>
          <w:szCs w:val="28"/>
        </w:rPr>
        <w:t>ТКО.</w:t>
      </w:r>
    </w:p>
    <w:p w14:paraId="73ABBADB" w14:textId="77777777" w:rsidR="0086678F" w:rsidRPr="001E34F2" w:rsidRDefault="0086678F" w:rsidP="00294019">
      <w:pPr>
        <w:tabs>
          <w:tab w:val="left" w:pos="1635"/>
        </w:tabs>
        <w:spacing w:after="0" w:line="240" w:lineRule="auto"/>
        <w:ind w:firstLine="709"/>
        <w:jc w:val="both"/>
        <w:rPr>
          <w:rFonts w:ascii="Times New Roman" w:hAnsi="Times New Roman" w:cs="Times New Roman"/>
          <w:sz w:val="28"/>
          <w:szCs w:val="28"/>
        </w:rPr>
      </w:pPr>
    </w:p>
    <w:p w14:paraId="03F1F79D" w14:textId="54AC991A" w:rsidR="005C4FF7" w:rsidRDefault="005C4FF7"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w:t>
      </w:r>
      <w:r w:rsidR="00B56CF1" w:rsidRPr="007A2912">
        <w:rPr>
          <w:rFonts w:ascii="Times New Roman" w:hAnsi="Times New Roman" w:cs="Times New Roman"/>
          <w:b/>
          <w:bCs/>
          <w:sz w:val="28"/>
          <w:szCs w:val="28"/>
        </w:rPr>
        <w:t>опрос 22</w:t>
      </w:r>
      <w:r>
        <w:rPr>
          <w:rFonts w:ascii="Times New Roman" w:hAnsi="Times New Roman" w:cs="Times New Roman"/>
          <w:b/>
          <w:bCs/>
          <w:sz w:val="28"/>
          <w:szCs w:val="28"/>
        </w:rPr>
        <w:t xml:space="preserve"> </w:t>
      </w:r>
      <w:r w:rsidRPr="005C4FF7">
        <w:rPr>
          <w:rFonts w:ascii="Times New Roman" w:hAnsi="Times New Roman" w:cs="Times New Roman"/>
          <w:b/>
          <w:bCs/>
          <w:sz w:val="28"/>
          <w:szCs w:val="28"/>
        </w:rPr>
        <w:t>(Александр Геннадьевич Высокинский, член Комитета Совета Федерации по федеративному устройству, региональной политике, местному самоуправлению и делам Севера).</w:t>
      </w:r>
    </w:p>
    <w:p w14:paraId="149F287C" w14:textId="77777777" w:rsidR="005C4FF7" w:rsidRPr="005C4FF7" w:rsidRDefault="00E9350D" w:rsidP="005C4FF7">
      <w:pPr>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5C4FF7" w:rsidRPr="005C4FF7">
        <w:rPr>
          <w:rFonts w:ascii="Times New Roman" w:hAnsi="Times New Roman" w:cs="Times New Roman"/>
          <w:i/>
          <w:iCs/>
          <w:sz w:val="28"/>
          <w:szCs w:val="28"/>
        </w:rPr>
        <w:t>В соответствии с действующим законодательством, Потребители (собственники ТКО) вправе осуществлять накопление ТКО в том числе путем бесконтейнерного способа, при котором отходы складируются в пакеты, выдаваемые Региональным оператором. Наличие указанного способа позволяет органам местного самоуправления злоупотреблять предоставленными правами и вместо организации и создания мест (площадок) накопления ТКО, вводить на подконтрольных территориях бесконтейнерный способ накопления для населения, что в свою очередь негативно сказывается на санитарно-эпидемиологическом состоянии территорий.</w:t>
      </w:r>
    </w:p>
    <w:p w14:paraId="500A8AA2" w14:textId="2444CF80" w:rsidR="00B56CF1" w:rsidRDefault="005C4FF7" w:rsidP="005C4FF7">
      <w:pPr>
        <w:spacing w:after="0" w:line="240" w:lineRule="auto"/>
        <w:ind w:firstLine="709"/>
        <w:jc w:val="both"/>
        <w:rPr>
          <w:rFonts w:ascii="Times New Roman" w:hAnsi="Times New Roman" w:cs="Times New Roman"/>
          <w:i/>
          <w:iCs/>
          <w:sz w:val="28"/>
          <w:szCs w:val="28"/>
        </w:rPr>
      </w:pPr>
      <w:r w:rsidRPr="005C4FF7">
        <w:rPr>
          <w:rFonts w:ascii="Times New Roman" w:hAnsi="Times New Roman" w:cs="Times New Roman"/>
          <w:i/>
          <w:iCs/>
          <w:sz w:val="28"/>
          <w:szCs w:val="28"/>
        </w:rPr>
        <w:t>Установление возможности применения бесконтейнерного способа накопления ТКО только в исключительных случаях, закрепление таких случаев.</w:t>
      </w:r>
    </w:p>
    <w:p w14:paraId="7ED92049" w14:textId="77777777" w:rsidR="005C4FF7" w:rsidRDefault="005C4FF7" w:rsidP="005C4FF7">
      <w:pPr>
        <w:spacing w:after="0" w:line="240" w:lineRule="auto"/>
        <w:ind w:firstLine="709"/>
        <w:jc w:val="both"/>
        <w:rPr>
          <w:rFonts w:ascii="Times New Roman" w:hAnsi="Times New Roman" w:cs="Times New Roman"/>
          <w:i/>
          <w:iCs/>
          <w:sz w:val="28"/>
          <w:szCs w:val="28"/>
        </w:rPr>
      </w:pPr>
    </w:p>
    <w:p w14:paraId="6216F969" w14:textId="709F23D0" w:rsidR="00AD3176" w:rsidRDefault="005C4FF7" w:rsidP="005C4FF7">
      <w:pPr>
        <w:tabs>
          <w:tab w:val="left" w:pos="1635"/>
        </w:tabs>
        <w:spacing w:after="0" w:line="240" w:lineRule="auto"/>
        <w:ind w:firstLine="709"/>
        <w:jc w:val="both"/>
        <w:rPr>
          <w:rFonts w:ascii="Times New Roman" w:hAnsi="Times New Roman" w:cs="Times New Roman"/>
          <w:sz w:val="28"/>
          <w:szCs w:val="28"/>
        </w:rPr>
      </w:pPr>
      <w:r w:rsidRPr="005C4FF7">
        <w:rPr>
          <w:rFonts w:ascii="Times New Roman" w:hAnsi="Times New Roman" w:cs="Times New Roman"/>
          <w:b/>
          <w:bCs/>
          <w:sz w:val="28"/>
          <w:szCs w:val="28"/>
        </w:rPr>
        <w:t>Ответ:</w:t>
      </w:r>
      <w:r>
        <w:rPr>
          <w:rFonts w:ascii="Times New Roman" w:hAnsi="Times New Roman" w:cs="Times New Roman"/>
          <w:sz w:val="28"/>
          <w:szCs w:val="28"/>
        </w:rPr>
        <w:t xml:space="preserve"> </w:t>
      </w:r>
      <w:r w:rsidR="002B72CC">
        <w:rPr>
          <w:rFonts w:ascii="Times New Roman" w:hAnsi="Times New Roman" w:cs="Times New Roman"/>
          <w:sz w:val="28"/>
          <w:szCs w:val="28"/>
        </w:rPr>
        <w:t>Минприроды России совместно с ППК «РЭО» разработан и проходит процедуру согласования с заинтересованными федеральными органами исполнительной власти п</w:t>
      </w:r>
      <w:r w:rsidR="002B72CC" w:rsidRPr="00357DE2">
        <w:rPr>
          <w:rFonts w:ascii="Times New Roman" w:hAnsi="Times New Roman" w:cs="Times New Roman"/>
          <w:sz w:val="28"/>
          <w:szCs w:val="28"/>
        </w:rPr>
        <w:t>роект постановления Правительства Российской Федерации «Об утверждении Правил обращения с твердыми коммунальными отходами», которы</w:t>
      </w:r>
      <w:r w:rsidR="00AD3176">
        <w:rPr>
          <w:rFonts w:ascii="Times New Roman" w:hAnsi="Times New Roman" w:cs="Times New Roman"/>
          <w:sz w:val="28"/>
          <w:szCs w:val="28"/>
        </w:rPr>
        <w:t>й содержит положения, направленные на урегулирования случаев и порядка применения бестарного способа накопления ТКО.</w:t>
      </w:r>
    </w:p>
    <w:p w14:paraId="78A64E92" w14:textId="5A425095" w:rsidR="002B72CC" w:rsidRPr="004D7053" w:rsidRDefault="00AD3176" w:rsidP="002B72CC">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проектом постановления предусматривается, что в</w:t>
      </w:r>
      <w:r w:rsidR="002B72CC" w:rsidRPr="004D7053">
        <w:rPr>
          <w:rFonts w:ascii="Times New Roman" w:hAnsi="Times New Roman" w:cs="Times New Roman"/>
          <w:sz w:val="28"/>
          <w:szCs w:val="28"/>
        </w:rPr>
        <w:t xml:space="preserve"> сельских поселениях и районах малоэтажной застройки городских поселений</w:t>
      </w:r>
      <w:r w:rsidR="002B72CC">
        <w:rPr>
          <w:rFonts w:ascii="Times New Roman" w:hAnsi="Times New Roman" w:cs="Times New Roman"/>
          <w:sz w:val="28"/>
          <w:szCs w:val="28"/>
        </w:rPr>
        <w:t>, городских округов</w:t>
      </w:r>
      <w:r w:rsidR="002B72CC" w:rsidRPr="004D7053">
        <w:rPr>
          <w:rFonts w:ascii="Times New Roman" w:hAnsi="Times New Roman" w:cs="Times New Roman"/>
          <w:sz w:val="28"/>
          <w:szCs w:val="28"/>
        </w:rPr>
        <w:t xml:space="preserve"> при отсутствии возможности организации складирования </w:t>
      </w:r>
      <w:r w:rsidR="00480CFC">
        <w:rPr>
          <w:rFonts w:ascii="Times New Roman" w:hAnsi="Times New Roman" w:cs="Times New Roman"/>
          <w:sz w:val="28"/>
          <w:szCs w:val="28"/>
        </w:rPr>
        <w:t xml:space="preserve">ТКО </w:t>
      </w:r>
      <w:r>
        <w:rPr>
          <w:rFonts w:ascii="Times New Roman" w:hAnsi="Times New Roman" w:cs="Times New Roman"/>
          <w:sz w:val="28"/>
          <w:szCs w:val="28"/>
        </w:rPr>
        <w:t>иными</w:t>
      </w:r>
      <w:r w:rsidR="002B72CC" w:rsidRPr="004D7053">
        <w:rPr>
          <w:rFonts w:ascii="Times New Roman" w:hAnsi="Times New Roman" w:cs="Times New Roman"/>
          <w:sz w:val="28"/>
          <w:szCs w:val="28"/>
        </w:rPr>
        <w:t xml:space="preserve"> способами по решению </w:t>
      </w:r>
      <w:r w:rsidR="002B72CC">
        <w:rPr>
          <w:rFonts w:ascii="Times New Roman" w:hAnsi="Times New Roman" w:cs="Times New Roman"/>
          <w:sz w:val="28"/>
          <w:szCs w:val="28"/>
        </w:rPr>
        <w:t xml:space="preserve">исполнительного </w:t>
      </w:r>
      <w:r w:rsidR="002B72CC" w:rsidRPr="004D7053">
        <w:rPr>
          <w:rFonts w:ascii="Times New Roman" w:hAnsi="Times New Roman" w:cs="Times New Roman"/>
          <w:sz w:val="28"/>
          <w:szCs w:val="28"/>
        </w:rPr>
        <w:t>органа местного самоуправления</w:t>
      </w:r>
      <w:r w:rsidR="002B72CC">
        <w:rPr>
          <w:rFonts w:ascii="Times New Roman" w:hAnsi="Times New Roman" w:cs="Times New Roman"/>
          <w:sz w:val="28"/>
          <w:szCs w:val="28"/>
        </w:rPr>
        <w:t>, согласованному с региональным оператором,</w:t>
      </w:r>
      <w:r w:rsidR="002B72CC" w:rsidRPr="004D7053">
        <w:rPr>
          <w:rFonts w:ascii="Times New Roman" w:hAnsi="Times New Roman" w:cs="Times New Roman"/>
          <w:sz w:val="28"/>
          <w:szCs w:val="28"/>
        </w:rPr>
        <w:t xml:space="preserve"> допускается складирование </w:t>
      </w:r>
      <w:r w:rsidR="00480CFC">
        <w:rPr>
          <w:rFonts w:ascii="Times New Roman" w:hAnsi="Times New Roman" w:cs="Times New Roman"/>
          <w:sz w:val="28"/>
          <w:szCs w:val="28"/>
        </w:rPr>
        <w:t>ТКО</w:t>
      </w:r>
      <w:r>
        <w:rPr>
          <w:rFonts w:ascii="Times New Roman" w:hAnsi="Times New Roman" w:cs="Times New Roman"/>
          <w:sz w:val="28"/>
          <w:szCs w:val="28"/>
        </w:rPr>
        <w:t xml:space="preserve"> бестарным </w:t>
      </w:r>
      <w:r w:rsidR="002B72CC" w:rsidRPr="004D7053">
        <w:rPr>
          <w:rFonts w:ascii="Times New Roman" w:hAnsi="Times New Roman" w:cs="Times New Roman"/>
          <w:sz w:val="28"/>
          <w:szCs w:val="28"/>
        </w:rPr>
        <w:t>способ</w:t>
      </w:r>
      <w:r>
        <w:rPr>
          <w:rFonts w:ascii="Times New Roman" w:hAnsi="Times New Roman" w:cs="Times New Roman"/>
          <w:sz w:val="28"/>
          <w:szCs w:val="28"/>
        </w:rPr>
        <w:t>ом</w:t>
      </w:r>
      <w:r w:rsidR="002B72CC" w:rsidRPr="004D7053">
        <w:rPr>
          <w:rFonts w:ascii="Times New Roman" w:hAnsi="Times New Roman" w:cs="Times New Roman"/>
          <w:sz w:val="28"/>
          <w:szCs w:val="28"/>
        </w:rPr>
        <w:t>.</w:t>
      </w:r>
    </w:p>
    <w:p w14:paraId="1F2124F6" w14:textId="17CF90CB" w:rsidR="002B72CC" w:rsidRPr="004D7053" w:rsidRDefault="002B72CC" w:rsidP="002B72CC">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Согласованию </w:t>
      </w:r>
      <w:r w:rsidR="00AD3176">
        <w:rPr>
          <w:rFonts w:ascii="Times New Roman" w:hAnsi="Times New Roman" w:cs="Times New Roman"/>
          <w:sz w:val="28"/>
          <w:szCs w:val="28"/>
        </w:rPr>
        <w:t xml:space="preserve">в таком случае </w:t>
      </w:r>
      <w:r>
        <w:rPr>
          <w:rFonts w:ascii="Times New Roman" w:hAnsi="Times New Roman" w:cs="Times New Roman"/>
          <w:sz w:val="28"/>
          <w:szCs w:val="28"/>
        </w:rPr>
        <w:t>подлежат</w:t>
      </w:r>
      <w:r w:rsidRPr="004D7053">
        <w:rPr>
          <w:rFonts w:ascii="Times New Roman" w:hAnsi="Times New Roman" w:cs="Times New Roman"/>
          <w:sz w:val="28"/>
          <w:szCs w:val="28"/>
        </w:rPr>
        <w:t>:</w:t>
      </w:r>
    </w:p>
    <w:p w14:paraId="1ED9A51B" w14:textId="731BADA1" w:rsidR="002B72CC" w:rsidRPr="004D7053" w:rsidRDefault="00137BDA" w:rsidP="002B72CC">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72CC" w:rsidRPr="004D7053">
        <w:rPr>
          <w:rFonts w:ascii="Times New Roman" w:hAnsi="Times New Roman" w:cs="Times New Roman"/>
          <w:sz w:val="28"/>
          <w:szCs w:val="28"/>
        </w:rPr>
        <w:t xml:space="preserve">описание границ поселения (района), в отношении которого принято решение о применении </w:t>
      </w:r>
      <w:r w:rsidR="00AD3176">
        <w:rPr>
          <w:rFonts w:ascii="Times New Roman" w:hAnsi="Times New Roman" w:cs="Times New Roman"/>
          <w:sz w:val="28"/>
          <w:szCs w:val="28"/>
        </w:rPr>
        <w:t xml:space="preserve">бестарного </w:t>
      </w:r>
      <w:r w:rsidR="002B72CC" w:rsidRPr="004D7053">
        <w:rPr>
          <w:rFonts w:ascii="Times New Roman" w:hAnsi="Times New Roman" w:cs="Times New Roman"/>
          <w:sz w:val="28"/>
          <w:szCs w:val="28"/>
        </w:rPr>
        <w:t xml:space="preserve">способа складирования </w:t>
      </w:r>
      <w:r w:rsidR="00AD3176">
        <w:rPr>
          <w:rFonts w:ascii="Times New Roman" w:hAnsi="Times New Roman" w:cs="Times New Roman"/>
          <w:sz w:val="28"/>
          <w:szCs w:val="28"/>
        </w:rPr>
        <w:t>ТКО;</w:t>
      </w:r>
    </w:p>
    <w:p w14:paraId="706B647B" w14:textId="5C3F73FA" w:rsidR="002B72CC" w:rsidRPr="004D7053" w:rsidRDefault="00137BDA" w:rsidP="002B72CC">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72CC" w:rsidRPr="004D7053">
        <w:rPr>
          <w:rFonts w:ascii="Times New Roman" w:hAnsi="Times New Roman" w:cs="Times New Roman"/>
          <w:sz w:val="28"/>
          <w:szCs w:val="28"/>
        </w:rPr>
        <w:t xml:space="preserve">расположение или порядок определения мест погрузки </w:t>
      </w:r>
      <w:r w:rsidR="00902263">
        <w:rPr>
          <w:rFonts w:ascii="Times New Roman" w:hAnsi="Times New Roman" w:cs="Times New Roman"/>
          <w:sz w:val="28"/>
          <w:szCs w:val="28"/>
        </w:rPr>
        <w:t>ТКО;</w:t>
      </w:r>
    </w:p>
    <w:p w14:paraId="62FAB399" w14:textId="07479D18" w:rsidR="002B72CC" w:rsidRDefault="00137BDA" w:rsidP="002B72CC">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72CC" w:rsidRPr="004D7053">
        <w:rPr>
          <w:rFonts w:ascii="Times New Roman" w:hAnsi="Times New Roman" w:cs="Times New Roman"/>
          <w:sz w:val="28"/>
          <w:szCs w:val="28"/>
        </w:rPr>
        <w:t xml:space="preserve">график вывоза </w:t>
      </w:r>
      <w:r w:rsidR="00480CFC">
        <w:rPr>
          <w:rFonts w:ascii="Times New Roman" w:hAnsi="Times New Roman" w:cs="Times New Roman"/>
          <w:sz w:val="28"/>
          <w:szCs w:val="28"/>
        </w:rPr>
        <w:t>ТКО</w:t>
      </w:r>
      <w:r w:rsidR="002B72CC" w:rsidRPr="004D7053">
        <w:rPr>
          <w:rFonts w:ascii="Times New Roman" w:hAnsi="Times New Roman" w:cs="Times New Roman"/>
          <w:sz w:val="28"/>
          <w:szCs w:val="28"/>
        </w:rPr>
        <w:t>.</w:t>
      </w:r>
    </w:p>
    <w:p w14:paraId="34D0FDAB" w14:textId="77777777" w:rsidR="00E9350D" w:rsidRPr="00FB6DA4" w:rsidRDefault="00E9350D" w:rsidP="00ED488B">
      <w:pPr>
        <w:spacing w:after="0" w:line="240" w:lineRule="auto"/>
        <w:ind w:firstLine="709"/>
        <w:jc w:val="both"/>
        <w:rPr>
          <w:rFonts w:ascii="Times New Roman" w:hAnsi="Times New Roman" w:cs="Times New Roman"/>
          <w:sz w:val="28"/>
          <w:szCs w:val="28"/>
        </w:rPr>
      </w:pPr>
    </w:p>
    <w:p w14:paraId="3F754C82" w14:textId="4C25B1E6" w:rsidR="00B56CF1" w:rsidRDefault="00137BDA"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w:t>
      </w:r>
      <w:r w:rsidR="00B56CF1" w:rsidRPr="00D30389">
        <w:rPr>
          <w:rFonts w:ascii="Times New Roman" w:hAnsi="Times New Roman" w:cs="Times New Roman"/>
          <w:b/>
          <w:bCs/>
          <w:sz w:val="28"/>
          <w:szCs w:val="28"/>
        </w:rPr>
        <w:t>опрос 23</w:t>
      </w:r>
      <w:r>
        <w:rPr>
          <w:rFonts w:ascii="Times New Roman" w:hAnsi="Times New Roman" w:cs="Times New Roman"/>
          <w:b/>
          <w:bCs/>
          <w:sz w:val="28"/>
          <w:szCs w:val="28"/>
        </w:rPr>
        <w:t xml:space="preserve"> </w:t>
      </w:r>
      <w:r w:rsidR="00AC7C22" w:rsidRPr="00AC7C22">
        <w:rPr>
          <w:rFonts w:ascii="Times New Roman" w:hAnsi="Times New Roman" w:cs="Times New Roman"/>
          <w:b/>
          <w:bCs/>
          <w:sz w:val="28"/>
          <w:szCs w:val="28"/>
        </w:rPr>
        <w:t>(Александр Геннадьевич Высокинский, член Комитета Совета Федерации по федеративному устройству, региональной политике, местному самоуправлению и делам Севера).</w:t>
      </w:r>
    </w:p>
    <w:p w14:paraId="6AD9F714" w14:textId="77777777" w:rsidR="00AC7C22" w:rsidRPr="00AC7C22" w:rsidRDefault="00AC7C22" w:rsidP="00AC7C22">
      <w:pPr>
        <w:spacing w:after="0" w:line="240" w:lineRule="auto"/>
        <w:ind w:firstLine="709"/>
        <w:jc w:val="both"/>
        <w:rPr>
          <w:rFonts w:ascii="Times New Roman" w:hAnsi="Times New Roman" w:cs="Times New Roman"/>
          <w:i/>
          <w:iCs/>
          <w:sz w:val="28"/>
          <w:szCs w:val="28"/>
        </w:rPr>
      </w:pPr>
      <w:r w:rsidRPr="00AC7C22">
        <w:rPr>
          <w:rFonts w:ascii="Times New Roman" w:hAnsi="Times New Roman" w:cs="Times New Roman"/>
          <w:i/>
          <w:iCs/>
          <w:sz w:val="28"/>
          <w:szCs w:val="28"/>
        </w:rPr>
        <w:t>Согласно действующему порядку, заключение таких договоров возможно при принятии решения общим собранием собственников помещений в многоквартирном доме. В ходе применения указанного порядка, Региональные операторы сталкиваются с злоупотреблением своими правами как собственниками помещений, так и управляющими организациями. При этом осуществлять проверку законности проведения общего собрания и легитимности представленных документов действующему законодательству Региональные операторы не уполномочены. Указанное приводит к росту затрат Региональных операторов, возникновению конфликтных ситуаций, при которых в конечном итоге страдает Потребитель.</w:t>
      </w:r>
    </w:p>
    <w:p w14:paraId="254DD36C" w14:textId="5D26B4CC" w:rsidR="00AC7C22" w:rsidRDefault="00AC7C22" w:rsidP="00AC7C22">
      <w:pPr>
        <w:spacing w:after="0" w:line="240" w:lineRule="auto"/>
        <w:ind w:firstLine="709"/>
        <w:jc w:val="both"/>
        <w:rPr>
          <w:rFonts w:ascii="Times New Roman" w:hAnsi="Times New Roman" w:cs="Times New Roman"/>
          <w:i/>
          <w:iCs/>
          <w:sz w:val="28"/>
          <w:szCs w:val="28"/>
        </w:rPr>
      </w:pPr>
      <w:r w:rsidRPr="00AC7C22">
        <w:rPr>
          <w:rFonts w:ascii="Times New Roman" w:hAnsi="Times New Roman" w:cs="Times New Roman"/>
          <w:i/>
          <w:iCs/>
          <w:sz w:val="28"/>
          <w:szCs w:val="28"/>
        </w:rPr>
        <w:t>Наделение Региональных операторов правом отказа от заключения договоров с каждым собственником помещения в многоквартирном доме, действующим от своего имени. Определение условий реализации такого права на законодательном уровне.</w:t>
      </w:r>
    </w:p>
    <w:p w14:paraId="30F2D3B2" w14:textId="77777777" w:rsidR="00AC7C22" w:rsidRDefault="00AC7C22" w:rsidP="00AC7C22">
      <w:pPr>
        <w:spacing w:after="0" w:line="240" w:lineRule="auto"/>
        <w:ind w:firstLine="709"/>
        <w:jc w:val="both"/>
        <w:rPr>
          <w:rFonts w:ascii="Times New Roman" w:hAnsi="Times New Roman" w:cs="Times New Roman"/>
          <w:i/>
          <w:iCs/>
          <w:sz w:val="28"/>
          <w:szCs w:val="28"/>
        </w:rPr>
      </w:pPr>
    </w:p>
    <w:p w14:paraId="5CD3679E" w14:textId="1DA98A29" w:rsidR="009761A1" w:rsidRPr="00787A5E" w:rsidRDefault="00B80234" w:rsidP="009761A1">
      <w:pPr>
        <w:tabs>
          <w:tab w:val="left" w:pos="1635"/>
        </w:tabs>
        <w:spacing w:after="0" w:line="240" w:lineRule="auto"/>
        <w:ind w:firstLine="709"/>
        <w:jc w:val="both"/>
        <w:rPr>
          <w:rFonts w:ascii="Times New Roman" w:hAnsi="Times New Roman" w:cs="Times New Roman"/>
          <w:sz w:val="28"/>
          <w:szCs w:val="28"/>
        </w:rPr>
      </w:pPr>
      <w:r w:rsidRPr="00B80234">
        <w:rPr>
          <w:rFonts w:ascii="Times New Roman" w:hAnsi="Times New Roman" w:cs="Times New Roman"/>
          <w:b/>
          <w:bCs/>
          <w:sz w:val="28"/>
          <w:szCs w:val="28"/>
        </w:rPr>
        <w:t>Ответ:</w:t>
      </w:r>
      <w:r>
        <w:rPr>
          <w:rFonts w:ascii="Times New Roman" w:hAnsi="Times New Roman" w:cs="Times New Roman"/>
          <w:sz w:val="28"/>
          <w:szCs w:val="28"/>
        </w:rPr>
        <w:t xml:space="preserve"> </w:t>
      </w:r>
      <w:r w:rsidR="00E226F3" w:rsidRPr="00787A5E">
        <w:rPr>
          <w:rFonts w:ascii="Times New Roman" w:hAnsi="Times New Roman" w:cs="Times New Roman"/>
          <w:sz w:val="28"/>
          <w:szCs w:val="28"/>
        </w:rPr>
        <w:t>Региональные операторы осуществляют предоставление коммунальной услуги по обращению с ТКО напрямую собственникам и пользователям жилых помещений в многоквартирном доме в следующих случаях, определенных Жилищным кодексом Российской Федерации:</w:t>
      </w:r>
    </w:p>
    <w:p w14:paraId="62271C85" w14:textId="7145CBF2" w:rsidR="00A934B9" w:rsidRPr="00787A5E" w:rsidRDefault="00A934B9" w:rsidP="00A934B9">
      <w:pPr>
        <w:tabs>
          <w:tab w:val="left" w:pos="1635"/>
        </w:tabs>
        <w:spacing w:after="0" w:line="240" w:lineRule="auto"/>
        <w:ind w:firstLine="709"/>
        <w:jc w:val="both"/>
        <w:rPr>
          <w:rFonts w:ascii="Times New Roman" w:hAnsi="Times New Roman" w:cs="Times New Roman"/>
          <w:sz w:val="28"/>
          <w:szCs w:val="28"/>
        </w:rPr>
      </w:pPr>
      <w:r w:rsidRPr="00787A5E">
        <w:rPr>
          <w:rFonts w:ascii="Times New Roman" w:hAnsi="Times New Roman" w:cs="Times New Roman"/>
          <w:sz w:val="28"/>
          <w:szCs w:val="28"/>
        </w:rPr>
        <w:t>а) при непосредственном управлении многоквартирным домом;</w:t>
      </w:r>
    </w:p>
    <w:p w14:paraId="0DC13392" w14:textId="47E42B66" w:rsidR="00A934B9" w:rsidRPr="00787A5E" w:rsidRDefault="00A934B9" w:rsidP="00A934B9">
      <w:pPr>
        <w:tabs>
          <w:tab w:val="left" w:pos="1635"/>
        </w:tabs>
        <w:spacing w:after="0" w:line="240" w:lineRule="auto"/>
        <w:ind w:firstLine="709"/>
        <w:jc w:val="both"/>
        <w:rPr>
          <w:rFonts w:ascii="Times New Roman" w:hAnsi="Times New Roman" w:cs="Times New Roman"/>
          <w:sz w:val="28"/>
          <w:szCs w:val="28"/>
        </w:rPr>
      </w:pPr>
      <w:r w:rsidRPr="00787A5E">
        <w:rPr>
          <w:rFonts w:ascii="Times New Roman" w:hAnsi="Times New Roman" w:cs="Times New Roman"/>
          <w:sz w:val="28"/>
          <w:szCs w:val="28"/>
        </w:rPr>
        <w:t>б) в многоквартирном доме, в котором не выбран способ управления либо выбранный способ управления не реализован;</w:t>
      </w:r>
    </w:p>
    <w:p w14:paraId="49BF615B" w14:textId="77777777" w:rsidR="00A934B9" w:rsidRPr="00787A5E" w:rsidRDefault="00A934B9" w:rsidP="00A934B9">
      <w:pPr>
        <w:tabs>
          <w:tab w:val="left" w:pos="1635"/>
        </w:tabs>
        <w:spacing w:after="0" w:line="240" w:lineRule="auto"/>
        <w:ind w:firstLine="709"/>
        <w:jc w:val="both"/>
        <w:rPr>
          <w:rFonts w:ascii="Times New Roman" w:hAnsi="Times New Roman" w:cs="Times New Roman"/>
          <w:sz w:val="28"/>
          <w:szCs w:val="28"/>
        </w:rPr>
      </w:pPr>
      <w:r w:rsidRPr="00787A5E">
        <w:rPr>
          <w:rFonts w:ascii="Times New Roman" w:hAnsi="Times New Roman" w:cs="Times New Roman"/>
          <w:sz w:val="28"/>
          <w:szCs w:val="28"/>
        </w:rPr>
        <w:t>в) в многоквартирном доме в случае, если общим собранием собственников помещений принято решение о сохранении порядка предоставления коммунальной услуги по обращению с ТКО напрямую региональным оператором;</w:t>
      </w:r>
    </w:p>
    <w:p w14:paraId="0ADE0FD5" w14:textId="3789390F" w:rsidR="00A934B9" w:rsidRPr="00787A5E" w:rsidRDefault="00A934B9" w:rsidP="00A934B9">
      <w:pPr>
        <w:tabs>
          <w:tab w:val="left" w:pos="1635"/>
        </w:tabs>
        <w:spacing w:after="0" w:line="240" w:lineRule="auto"/>
        <w:ind w:firstLine="709"/>
        <w:jc w:val="both"/>
        <w:rPr>
          <w:rFonts w:ascii="Times New Roman" w:hAnsi="Times New Roman" w:cs="Times New Roman"/>
          <w:sz w:val="28"/>
          <w:szCs w:val="28"/>
        </w:rPr>
      </w:pPr>
      <w:r w:rsidRPr="00787A5E">
        <w:rPr>
          <w:rFonts w:ascii="Times New Roman" w:hAnsi="Times New Roman" w:cs="Times New Roman"/>
          <w:sz w:val="28"/>
          <w:szCs w:val="28"/>
        </w:rPr>
        <w:t xml:space="preserve">г) в многоквартирном доме, в отношении которого договор на оказание услуг по обращению с </w:t>
      </w:r>
      <w:r w:rsidR="00480CFC">
        <w:rPr>
          <w:rFonts w:ascii="Times New Roman" w:hAnsi="Times New Roman" w:cs="Times New Roman"/>
          <w:sz w:val="28"/>
          <w:szCs w:val="28"/>
        </w:rPr>
        <w:t>ТКО</w:t>
      </w:r>
      <w:r w:rsidRPr="00787A5E">
        <w:rPr>
          <w:rFonts w:ascii="Times New Roman" w:hAnsi="Times New Roman" w:cs="Times New Roman"/>
          <w:sz w:val="28"/>
          <w:szCs w:val="28"/>
        </w:rPr>
        <w:t xml:space="preserve">, заключенный управляющей организацией, товариществом или кооперативом с региональным оператором по обращению с </w:t>
      </w:r>
      <w:r w:rsidR="00480CFC">
        <w:rPr>
          <w:rFonts w:ascii="Times New Roman" w:hAnsi="Times New Roman" w:cs="Times New Roman"/>
          <w:sz w:val="28"/>
          <w:szCs w:val="28"/>
        </w:rPr>
        <w:t>ТКО</w:t>
      </w:r>
      <w:r w:rsidRPr="00787A5E">
        <w:rPr>
          <w:rFonts w:ascii="Times New Roman" w:hAnsi="Times New Roman" w:cs="Times New Roman"/>
          <w:sz w:val="28"/>
          <w:szCs w:val="28"/>
        </w:rPr>
        <w:t>, считается прекращенным;</w:t>
      </w:r>
    </w:p>
    <w:p w14:paraId="44CDCA06" w14:textId="131C238A" w:rsidR="00A934B9" w:rsidRPr="00787A5E" w:rsidRDefault="00F31211" w:rsidP="00A934B9">
      <w:pPr>
        <w:tabs>
          <w:tab w:val="left" w:pos="1635"/>
        </w:tabs>
        <w:spacing w:after="0" w:line="240" w:lineRule="auto"/>
        <w:ind w:firstLine="709"/>
        <w:jc w:val="both"/>
        <w:rPr>
          <w:rFonts w:ascii="Times New Roman" w:hAnsi="Times New Roman" w:cs="Times New Roman"/>
          <w:sz w:val="28"/>
          <w:szCs w:val="28"/>
        </w:rPr>
      </w:pPr>
      <w:r w:rsidRPr="00787A5E">
        <w:rPr>
          <w:rFonts w:ascii="Times New Roman" w:hAnsi="Times New Roman" w:cs="Times New Roman"/>
          <w:sz w:val="28"/>
          <w:szCs w:val="28"/>
        </w:rPr>
        <w:lastRenderedPageBreak/>
        <w:t>д</w:t>
      </w:r>
      <w:r w:rsidR="00A934B9" w:rsidRPr="00787A5E">
        <w:rPr>
          <w:rFonts w:ascii="Times New Roman" w:hAnsi="Times New Roman" w:cs="Times New Roman"/>
          <w:sz w:val="28"/>
          <w:szCs w:val="28"/>
        </w:rPr>
        <w:t>) при принятии общим собранием собственников помещений в многоквартирном доме решения</w:t>
      </w:r>
      <w:r w:rsidRPr="00787A5E">
        <w:rPr>
          <w:rFonts w:ascii="Times New Roman" w:hAnsi="Times New Roman" w:cs="Times New Roman"/>
          <w:sz w:val="28"/>
          <w:szCs w:val="28"/>
        </w:rPr>
        <w:t xml:space="preserve"> о переходе на прямые договоры с региональным оператором.</w:t>
      </w:r>
    </w:p>
    <w:p w14:paraId="5EE64D61" w14:textId="3D0CECAE" w:rsidR="00E226F3" w:rsidRPr="00787A5E" w:rsidRDefault="00257E26" w:rsidP="009761A1">
      <w:pPr>
        <w:tabs>
          <w:tab w:val="left" w:pos="1635"/>
        </w:tabs>
        <w:spacing w:after="0" w:line="240" w:lineRule="auto"/>
        <w:ind w:firstLine="709"/>
        <w:jc w:val="both"/>
        <w:rPr>
          <w:rFonts w:ascii="Times New Roman" w:hAnsi="Times New Roman" w:cs="Times New Roman"/>
          <w:sz w:val="28"/>
          <w:szCs w:val="28"/>
        </w:rPr>
      </w:pPr>
      <w:r w:rsidRPr="00787A5E">
        <w:rPr>
          <w:rFonts w:ascii="Times New Roman" w:hAnsi="Times New Roman" w:cs="Times New Roman"/>
          <w:sz w:val="28"/>
          <w:szCs w:val="28"/>
        </w:rPr>
        <w:t>При этом аналогичные случаи предоставления коммунальных услуг напрямую потребителям определены и в отношении ресурсоснабжающих организаций.</w:t>
      </w:r>
    </w:p>
    <w:p w14:paraId="0AEADA1A" w14:textId="6388CBE7" w:rsidR="00E226F3" w:rsidRDefault="00257E26" w:rsidP="009761A1">
      <w:pPr>
        <w:tabs>
          <w:tab w:val="left" w:pos="1635"/>
        </w:tabs>
        <w:spacing w:after="0" w:line="240" w:lineRule="auto"/>
        <w:ind w:firstLine="709"/>
        <w:jc w:val="both"/>
        <w:rPr>
          <w:rFonts w:ascii="Times New Roman" w:hAnsi="Times New Roman" w:cs="Times New Roman"/>
          <w:sz w:val="28"/>
          <w:szCs w:val="28"/>
        </w:rPr>
      </w:pPr>
      <w:r w:rsidRPr="00787A5E">
        <w:rPr>
          <w:rFonts w:ascii="Times New Roman" w:hAnsi="Times New Roman" w:cs="Times New Roman"/>
          <w:sz w:val="28"/>
          <w:szCs w:val="28"/>
        </w:rPr>
        <w:t xml:space="preserve">Предоставление права региональным операторам отказываться от заключения договоров </w:t>
      </w:r>
      <w:r w:rsidR="00E51113" w:rsidRPr="00787A5E">
        <w:rPr>
          <w:rFonts w:ascii="Times New Roman" w:hAnsi="Times New Roman" w:cs="Times New Roman"/>
          <w:sz w:val="28"/>
          <w:szCs w:val="28"/>
        </w:rPr>
        <w:t>с собственниками</w:t>
      </w:r>
      <w:r w:rsidRPr="00787A5E">
        <w:rPr>
          <w:rFonts w:ascii="Times New Roman" w:hAnsi="Times New Roman" w:cs="Times New Roman"/>
          <w:sz w:val="28"/>
          <w:szCs w:val="28"/>
        </w:rPr>
        <w:t xml:space="preserve"> и пользователям</w:t>
      </w:r>
      <w:r w:rsidR="00E51113" w:rsidRPr="00787A5E">
        <w:rPr>
          <w:rFonts w:ascii="Times New Roman" w:hAnsi="Times New Roman" w:cs="Times New Roman"/>
          <w:sz w:val="28"/>
          <w:szCs w:val="28"/>
        </w:rPr>
        <w:t>и</w:t>
      </w:r>
      <w:r w:rsidRPr="00787A5E">
        <w:rPr>
          <w:rFonts w:ascii="Times New Roman" w:hAnsi="Times New Roman" w:cs="Times New Roman"/>
          <w:sz w:val="28"/>
          <w:szCs w:val="28"/>
        </w:rPr>
        <w:t xml:space="preserve"> жилых помещений в многоквартирном доме</w:t>
      </w:r>
      <w:r w:rsidR="00FA7DBF" w:rsidRPr="00787A5E">
        <w:rPr>
          <w:rFonts w:ascii="Times New Roman" w:hAnsi="Times New Roman" w:cs="Times New Roman"/>
          <w:sz w:val="28"/>
          <w:szCs w:val="28"/>
        </w:rPr>
        <w:t xml:space="preserve"> может привести к злоупотреблениям со стороны региональных операторов. При этом не ясно, каким образом, будет предоставляться коммунальная услуга по обращению с ТКО в случаях отказа регионального оператора от заключения договора </w:t>
      </w:r>
      <w:r w:rsidR="00E51113" w:rsidRPr="00787A5E">
        <w:rPr>
          <w:rFonts w:ascii="Times New Roman" w:hAnsi="Times New Roman" w:cs="Times New Roman"/>
          <w:sz w:val="28"/>
          <w:szCs w:val="28"/>
        </w:rPr>
        <w:t>и отсутствия организации, осуществляющей управление многоквартирным домом. Вместе с тем, прекращение предоставления такой услуги является недопустимым.</w:t>
      </w:r>
    </w:p>
    <w:p w14:paraId="7A4C01F4" w14:textId="13BC1FB4" w:rsidR="00F36B19" w:rsidRDefault="00787A5E" w:rsidP="00F36B19">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что </w:t>
      </w:r>
      <w:r w:rsidRPr="00421D19">
        <w:rPr>
          <w:rFonts w:ascii="Times New Roman" w:hAnsi="Times New Roman" w:cs="Times New Roman"/>
          <w:sz w:val="28"/>
          <w:szCs w:val="28"/>
        </w:rPr>
        <w:t xml:space="preserve">обязанность по проверке законности проведения общих собраний собственников и легитимности предоставленных документов действующему законодательству входит в компетенцию </w:t>
      </w:r>
      <w:r>
        <w:rPr>
          <w:rFonts w:ascii="Times New Roman" w:hAnsi="Times New Roman" w:cs="Times New Roman"/>
          <w:sz w:val="28"/>
          <w:szCs w:val="28"/>
        </w:rPr>
        <w:t xml:space="preserve">органов </w:t>
      </w:r>
      <w:r w:rsidR="00F36B19">
        <w:rPr>
          <w:rFonts w:ascii="Times New Roman" w:hAnsi="Times New Roman" w:cs="Times New Roman"/>
          <w:sz w:val="28"/>
          <w:szCs w:val="28"/>
        </w:rPr>
        <w:t>государственного жилищного надзора субъекта Российской Федерации.</w:t>
      </w:r>
    </w:p>
    <w:p w14:paraId="38FE22E3" w14:textId="77777777" w:rsidR="009821AC" w:rsidRDefault="009821AC" w:rsidP="007E79A6">
      <w:pPr>
        <w:spacing w:after="0" w:line="240" w:lineRule="auto"/>
        <w:ind w:firstLine="709"/>
        <w:jc w:val="both"/>
        <w:rPr>
          <w:rFonts w:ascii="Times New Roman" w:hAnsi="Times New Roman" w:cs="Times New Roman"/>
          <w:b/>
          <w:bCs/>
          <w:sz w:val="28"/>
          <w:szCs w:val="28"/>
        </w:rPr>
      </w:pPr>
    </w:p>
    <w:p w14:paraId="13D9EC3E" w14:textId="0554C893" w:rsidR="007E79A6" w:rsidRDefault="009821AC" w:rsidP="007E79A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7E79A6" w:rsidRPr="00D30389">
        <w:rPr>
          <w:rFonts w:ascii="Times New Roman" w:hAnsi="Times New Roman" w:cs="Times New Roman"/>
          <w:b/>
          <w:bCs/>
          <w:sz w:val="28"/>
          <w:szCs w:val="28"/>
        </w:rPr>
        <w:t xml:space="preserve"> 2</w:t>
      </w:r>
      <w:r>
        <w:rPr>
          <w:rFonts w:ascii="Times New Roman" w:hAnsi="Times New Roman" w:cs="Times New Roman"/>
          <w:b/>
          <w:bCs/>
          <w:sz w:val="28"/>
          <w:szCs w:val="28"/>
        </w:rPr>
        <w:t xml:space="preserve">4 </w:t>
      </w:r>
      <w:r w:rsidRPr="009821AC">
        <w:rPr>
          <w:rFonts w:ascii="Times New Roman" w:hAnsi="Times New Roman" w:cs="Times New Roman"/>
          <w:b/>
          <w:bCs/>
          <w:sz w:val="28"/>
          <w:szCs w:val="28"/>
        </w:rPr>
        <w:t>(Александр Геннадьевич Высокинский, член Комитета Совета Федерации по федеративному устройству, региональной политике, местному самоуправлению и делам Севера).</w:t>
      </w:r>
    </w:p>
    <w:p w14:paraId="55EC3765" w14:textId="77777777" w:rsidR="009821AC" w:rsidRPr="009821AC" w:rsidRDefault="009821AC" w:rsidP="009821AC">
      <w:pPr>
        <w:spacing w:after="0" w:line="240" w:lineRule="auto"/>
        <w:ind w:firstLine="709"/>
        <w:jc w:val="both"/>
        <w:rPr>
          <w:rFonts w:ascii="Times New Roman" w:hAnsi="Times New Roman" w:cs="Times New Roman"/>
          <w:i/>
          <w:iCs/>
          <w:sz w:val="28"/>
          <w:szCs w:val="28"/>
        </w:rPr>
      </w:pPr>
      <w:r w:rsidRPr="009821AC">
        <w:rPr>
          <w:rFonts w:ascii="Times New Roman" w:hAnsi="Times New Roman" w:cs="Times New Roman"/>
          <w:i/>
          <w:iCs/>
          <w:sz w:val="28"/>
          <w:szCs w:val="28"/>
        </w:rPr>
        <w:t>В связи с отсутствием сведений о собственниках земельных участков, на которых расположены места (площадки) накопления ТКО, невозможно установить лицо, ответственное за содержание таких мест.</w:t>
      </w:r>
    </w:p>
    <w:p w14:paraId="254EED54" w14:textId="6215F98D" w:rsidR="009821AC" w:rsidRDefault="009821AC" w:rsidP="009821AC">
      <w:pPr>
        <w:spacing w:after="0" w:line="240" w:lineRule="auto"/>
        <w:ind w:firstLine="709"/>
        <w:jc w:val="both"/>
        <w:rPr>
          <w:rFonts w:ascii="Times New Roman" w:hAnsi="Times New Roman" w:cs="Times New Roman"/>
          <w:i/>
          <w:iCs/>
          <w:sz w:val="28"/>
          <w:szCs w:val="28"/>
        </w:rPr>
      </w:pPr>
      <w:r w:rsidRPr="009821AC">
        <w:rPr>
          <w:rFonts w:ascii="Times New Roman" w:hAnsi="Times New Roman" w:cs="Times New Roman"/>
          <w:i/>
          <w:iCs/>
          <w:sz w:val="28"/>
          <w:szCs w:val="28"/>
        </w:rPr>
        <w:t>Внести соответствующие изменения в Правила обустройства мест (площадок) накопления твердых коммунальных отходов и ведения их реестра, предусматривающие включение в такой реестр сведений о собственниках земельных участков.</w:t>
      </w:r>
    </w:p>
    <w:p w14:paraId="69E91146" w14:textId="77777777" w:rsidR="009129A3" w:rsidRDefault="009129A3" w:rsidP="00704BCE">
      <w:pPr>
        <w:autoSpaceDE w:val="0"/>
        <w:autoSpaceDN w:val="0"/>
        <w:adjustRightInd w:val="0"/>
        <w:spacing w:after="0" w:line="240" w:lineRule="auto"/>
        <w:ind w:firstLine="709"/>
        <w:jc w:val="both"/>
        <w:rPr>
          <w:rFonts w:ascii="Times New Roman" w:hAnsi="Times New Roman" w:cs="Times New Roman"/>
          <w:sz w:val="28"/>
          <w:szCs w:val="28"/>
        </w:rPr>
      </w:pPr>
    </w:p>
    <w:p w14:paraId="1BD96554" w14:textId="4623AE26" w:rsidR="00704BCE" w:rsidRDefault="009821AC" w:rsidP="00704BCE">
      <w:pPr>
        <w:autoSpaceDE w:val="0"/>
        <w:autoSpaceDN w:val="0"/>
        <w:adjustRightInd w:val="0"/>
        <w:spacing w:after="0" w:line="240" w:lineRule="auto"/>
        <w:ind w:firstLine="709"/>
        <w:jc w:val="both"/>
        <w:rPr>
          <w:rFonts w:ascii="Times New Roman" w:hAnsi="Times New Roman" w:cs="Times New Roman"/>
          <w:sz w:val="28"/>
          <w:szCs w:val="28"/>
        </w:rPr>
      </w:pPr>
      <w:r w:rsidRPr="009821AC">
        <w:rPr>
          <w:rFonts w:ascii="Times New Roman" w:hAnsi="Times New Roman" w:cs="Times New Roman"/>
          <w:b/>
          <w:sz w:val="28"/>
          <w:szCs w:val="28"/>
        </w:rPr>
        <w:t>Ответ:</w:t>
      </w:r>
      <w:r>
        <w:rPr>
          <w:rFonts w:ascii="Times New Roman" w:hAnsi="Times New Roman" w:cs="Times New Roman"/>
          <w:sz w:val="28"/>
          <w:szCs w:val="28"/>
        </w:rPr>
        <w:t xml:space="preserve"> </w:t>
      </w:r>
      <w:r w:rsidR="00704BCE">
        <w:rPr>
          <w:rFonts w:ascii="Times New Roman" w:hAnsi="Times New Roman" w:cs="Times New Roman"/>
          <w:sz w:val="28"/>
          <w:szCs w:val="28"/>
        </w:rPr>
        <w:t>Пунктом 15</w:t>
      </w:r>
      <w:r w:rsidR="00704BCE" w:rsidRPr="00704BCE">
        <w:rPr>
          <w:rFonts w:ascii="Times New Roman" w:hAnsi="Times New Roman" w:cs="Times New Roman"/>
          <w:sz w:val="28"/>
          <w:szCs w:val="28"/>
        </w:rPr>
        <w:t xml:space="preserve"> </w:t>
      </w:r>
      <w:r w:rsidR="00704BCE">
        <w:rPr>
          <w:rFonts w:ascii="Times New Roman" w:hAnsi="Times New Roman" w:cs="Times New Roman"/>
          <w:sz w:val="28"/>
          <w:szCs w:val="28"/>
        </w:rPr>
        <w:t>Правил обустройства мест (площадок) накопления твердых коммунальных отходов и ведения их реестра, утвержденных постановлением Правительства Р</w:t>
      </w:r>
      <w:r w:rsidR="00D9157C">
        <w:rPr>
          <w:rFonts w:ascii="Times New Roman" w:hAnsi="Times New Roman" w:cs="Times New Roman"/>
          <w:sz w:val="28"/>
          <w:szCs w:val="28"/>
        </w:rPr>
        <w:t>оссийской Федерации</w:t>
      </w:r>
      <w:r w:rsidR="00704BCE">
        <w:rPr>
          <w:rFonts w:ascii="Times New Roman" w:hAnsi="Times New Roman" w:cs="Times New Roman"/>
          <w:sz w:val="28"/>
          <w:szCs w:val="28"/>
        </w:rPr>
        <w:t xml:space="preserve"> от 31.08.2018 </w:t>
      </w:r>
      <w:r w:rsidR="00D9157C">
        <w:rPr>
          <w:rFonts w:ascii="Times New Roman" w:hAnsi="Times New Roman" w:cs="Times New Roman"/>
          <w:sz w:val="28"/>
          <w:szCs w:val="28"/>
        </w:rPr>
        <w:t>№</w:t>
      </w:r>
      <w:r w:rsidR="00704BCE">
        <w:rPr>
          <w:rFonts w:ascii="Times New Roman" w:hAnsi="Times New Roman" w:cs="Times New Roman"/>
          <w:sz w:val="28"/>
          <w:szCs w:val="28"/>
        </w:rPr>
        <w:t xml:space="preserve"> 1039</w:t>
      </w:r>
      <w:r w:rsidR="00D9157C">
        <w:rPr>
          <w:rFonts w:ascii="Times New Roman" w:hAnsi="Times New Roman" w:cs="Times New Roman"/>
          <w:sz w:val="28"/>
          <w:szCs w:val="28"/>
        </w:rPr>
        <w:t>, установлено, что</w:t>
      </w:r>
      <w:r w:rsidR="00704BCE">
        <w:rPr>
          <w:rFonts w:ascii="Times New Roman" w:hAnsi="Times New Roman" w:cs="Times New Roman"/>
          <w:sz w:val="28"/>
          <w:szCs w:val="28"/>
        </w:rPr>
        <w:t xml:space="preserve"> реестр </w:t>
      </w:r>
      <w:r w:rsidR="00D9157C">
        <w:rPr>
          <w:rFonts w:ascii="Times New Roman" w:hAnsi="Times New Roman" w:cs="Times New Roman"/>
          <w:sz w:val="28"/>
          <w:szCs w:val="28"/>
        </w:rPr>
        <w:t xml:space="preserve">мест (площадок) накопления ТКО </w:t>
      </w:r>
      <w:r w:rsidR="00704BCE">
        <w:rPr>
          <w:rFonts w:ascii="Times New Roman" w:hAnsi="Times New Roman" w:cs="Times New Roman"/>
          <w:sz w:val="28"/>
          <w:szCs w:val="28"/>
        </w:rPr>
        <w:t>включает в себя</w:t>
      </w:r>
      <w:r w:rsidR="00D9157C">
        <w:rPr>
          <w:rFonts w:ascii="Times New Roman" w:hAnsi="Times New Roman" w:cs="Times New Roman"/>
          <w:sz w:val="28"/>
          <w:szCs w:val="28"/>
        </w:rPr>
        <w:t xml:space="preserve">, в том числе </w:t>
      </w:r>
      <w:r w:rsidR="00704BCE">
        <w:rPr>
          <w:rFonts w:ascii="Times New Roman" w:hAnsi="Times New Roman" w:cs="Times New Roman"/>
          <w:sz w:val="28"/>
          <w:szCs w:val="28"/>
        </w:rPr>
        <w:t>данные о собственниках мест (площадок) накопления твердых коммунальных отходов</w:t>
      </w:r>
      <w:r w:rsidR="00D9157C">
        <w:rPr>
          <w:rFonts w:ascii="Times New Roman" w:hAnsi="Times New Roman" w:cs="Times New Roman"/>
          <w:sz w:val="28"/>
          <w:szCs w:val="28"/>
        </w:rPr>
        <w:t>.</w:t>
      </w:r>
    </w:p>
    <w:p w14:paraId="09B3E270" w14:textId="3C15F096" w:rsidR="00D07E4A" w:rsidRDefault="009129A3" w:rsidP="009821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внесение изменений в Правила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31.08.2018 № 1039, не требуются.</w:t>
      </w:r>
    </w:p>
    <w:p w14:paraId="5DD1EBBE" w14:textId="77777777" w:rsidR="00D07E4A" w:rsidRPr="00EF55EC" w:rsidRDefault="00D07E4A" w:rsidP="00ED488B">
      <w:pPr>
        <w:spacing w:after="0" w:line="240" w:lineRule="auto"/>
        <w:ind w:firstLine="709"/>
        <w:jc w:val="both"/>
        <w:rPr>
          <w:rFonts w:ascii="Times New Roman" w:hAnsi="Times New Roman" w:cs="Times New Roman"/>
          <w:sz w:val="28"/>
          <w:szCs w:val="28"/>
        </w:rPr>
      </w:pPr>
    </w:p>
    <w:p w14:paraId="6039C686" w14:textId="737D5D68" w:rsidR="00B56CF1" w:rsidRDefault="009821AC"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6222F9">
        <w:rPr>
          <w:rFonts w:ascii="Times New Roman" w:hAnsi="Times New Roman" w:cs="Times New Roman"/>
          <w:b/>
          <w:bCs/>
          <w:sz w:val="28"/>
          <w:szCs w:val="28"/>
        </w:rPr>
        <w:t xml:space="preserve"> 25</w:t>
      </w:r>
      <w:r>
        <w:rPr>
          <w:rFonts w:ascii="Times New Roman" w:hAnsi="Times New Roman" w:cs="Times New Roman"/>
          <w:b/>
          <w:bCs/>
          <w:sz w:val="28"/>
          <w:szCs w:val="28"/>
        </w:rPr>
        <w:t xml:space="preserve"> </w:t>
      </w:r>
      <w:r w:rsidRPr="009821AC">
        <w:rPr>
          <w:rFonts w:ascii="Times New Roman" w:hAnsi="Times New Roman" w:cs="Times New Roman"/>
          <w:b/>
          <w:bCs/>
          <w:sz w:val="28"/>
          <w:szCs w:val="28"/>
        </w:rPr>
        <w:t>(Александр Геннадьевич Высокинский, член Комитета Совета Федерации по федеративному устройству, региональной политике, местному самоуправлению и делам Севера).</w:t>
      </w:r>
    </w:p>
    <w:p w14:paraId="2853F945" w14:textId="77777777" w:rsidR="009821AC" w:rsidRPr="009821AC" w:rsidRDefault="009821AC" w:rsidP="009821AC">
      <w:pPr>
        <w:spacing w:after="0" w:line="240" w:lineRule="auto"/>
        <w:ind w:firstLine="709"/>
        <w:jc w:val="both"/>
        <w:rPr>
          <w:rFonts w:ascii="Times New Roman" w:hAnsi="Times New Roman" w:cs="Times New Roman"/>
          <w:bCs/>
          <w:i/>
          <w:sz w:val="28"/>
          <w:szCs w:val="28"/>
        </w:rPr>
      </w:pPr>
      <w:r w:rsidRPr="009821AC">
        <w:rPr>
          <w:rFonts w:ascii="Times New Roman" w:hAnsi="Times New Roman" w:cs="Times New Roman"/>
          <w:bCs/>
          <w:i/>
          <w:sz w:val="28"/>
          <w:szCs w:val="28"/>
        </w:rPr>
        <w:lastRenderedPageBreak/>
        <w:t>В связи с тем, что органы местного самоуправления отказываются от предоставления муниципальной услуги по регистрационному учету граждан, управляющие организации (ТСЖ, ТСН, ЖСК и т.п.) не наделены обязанностями по ведению такого учета, а уполномоченные органы исполнительной власти могут предоставлять информацию только по конкретному гражданину (физическому лицу), Региональные операторы не могут в свободном доступе получать сведения, являющиеся ключевыми для проведения начислений за коммунальную услугу по обращению с ТКО. Также, сведения в ГИС ЖКХ на текущий момент не могут в полном объеме являться актуальными и достоверными в том числе по причине разрозненного числа лиц, ответственных за внесение данных.</w:t>
      </w:r>
    </w:p>
    <w:p w14:paraId="69C07E09" w14:textId="39E8D8EF" w:rsidR="009821AC" w:rsidRPr="009821AC" w:rsidRDefault="009821AC" w:rsidP="009821AC">
      <w:pPr>
        <w:spacing w:after="0" w:line="240" w:lineRule="auto"/>
        <w:ind w:firstLine="709"/>
        <w:jc w:val="both"/>
        <w:rPr>
          <w:rFonts w:ascii="Times New Roman" w:hAnsi="Times New Roman" w:cs="Times New Roman"/>
          <w:bCs/>
          <w:i/>
          <w:sz w:val="28"/>
          <w:szCs w:val="28"/>
        </w:rPr>
      </w:pPr>
      <w:r w:rsidRPr="009821AC">
        <w:rPr>
          <w:rFonts w:ascii="Times New Roman" w:hAnsi="Times New Roman" w:cs="Times New Roman"/>
          <w:bCs/>
          <w:i/>
          <w:sz w:val="28"/>
          <w:szCs w:val="28"/>
        </w:rPr>
        <w:t>Необходима разработка и внедрение легальных открытых и доступных источников данных и реестров, содержащих такие данные, используя которые Региональные операторы смогли бы получ</w:t>
      </w:r>
      <w:r>
        <w:rPr>
          <w:rFonts w:ascii="Times New Roman" w:hAnsi="Times New Roman" w:cs="Times New Roman"/>
          <w:bCs/>
          <w:i/>
          <w:sz w:val="28"/>
          <w:szCs w:val="28"/>
        </w:rPr>
        <w:t>ать</w:t>
      </w:r>
      <w:r>
        <w:rPr>
          <w:rFonts w:ascii="Times New Roman" w:hAnsi="Times New Roman" w:cs="Times New Roman"/>
          <w:bCs/>
          <w:i/>
          <w:sz w:val="28"/>
          <w:szCs w:val="28"/>
        </w:rPr>
        <w:tab/>
        <w:t xml:space="preserve">актуальные сведения о количестве </w:t>
      </w:r>
      <w:r w:rsidRPr="009821AC">
        <w:rPr>
          <w:rFonts w:ascii="Times New Roman" w:hAnsi="Times New Roman" w:cs="Times New Roman"/>
          <w:bCs/>
          <w:i/>
          <w:sz w:val="28"/>
          <w:szCs w:val="28"/>
        </w:rPr>
        <w:t>зарегистрированных и проживающих в жилых помещениях лицах. Указанные источники и реестры должны формироваться уполномоченными органами государственной власти и органами местного самоуправления.</w:t>
      </w:r>
    </w:p>
    <w:p w14:paraId="35920F34" w14:textId="77777777" w:rsidR="009821AC" w:rsidRDefault="009821AC" w:rsidP="00ED488B">
      <w:pPr>
        <w:spacing w:after="0" w:line="240" w:lineRule="auto"/>
        <w:ind w:firstLine="709"/>
        <w:jc w:val="both"/>
        <w:rPr>
          <w:rFonts w:ascii="Times New Roman" w:hAnsi="Times New Roman" w:cs="Times New Roman"/>
          <w:sz w:val="28"/>
          <w:szCs w:val="28"/>
        </w:rPr>
      </w:pPr>
    </w:p>
    <w:p w14:paraId="57CDB01D" w14:textId="6B9E91EF" w:rsidR="00086F34" w:rsidRDefault="002F7054" w:rsidP="00ED488B">
      <w:pPr>
        <w:autoSpaceDE w:val="0"/>
        <w:autoSpaceDN w:val="0"/>
        <w:adjustRightInd w:val="0"/>
        <w:spacing w:after="0" w:line="240" w:lineRule="auto"/>
        <w:ind w:firstLine="709"/>
        <w:jc w:val="both"/>
        <w:rPr>
          <w:rFonts w:ascii="Times New Roman" w:hAnsi="Times New Roman" w:cs="Times New Roman"/>
          <w:sz w:val="28"/>
          <w:szCs w:val="28"/>
        </w:rPr>
      </w:pPr>
      <w:r w:rsidRPr="002F7054">
        <w:rPr>
          <w:rFonts w:ascii="Times New Roman" w:hAnsi="Times New Roman" w:cs="Times New Roman"/>
          <w:b/>
          <w:sz w:val="28"/>
          <w:szCs w:val="28"/>
        </w:rPr>
        <w:t>Ответ:</w:t>
      </w:r>
      <w:r>
        <w:rPr>
          <w:rFonts w:ascii="Times New Roman" w:hAnsi="Times New Roman" w:cs="Times New Roman"/>
          <w:sz w:val="28"/>
          <w:szCs w:val="28"/>
        </w:rPr>
        <w:t xml:space="preserve"> </w:t>
      </w:r>
      <w:r w:rsidR="00086F34" w:rsidRPr="000F4A2B">
        <w:rPr>
          <w:rFonts w:ascii="Times New Roman" w:hAnsi="Times New Roman" w:cs="Times New Roman"/>
          <w:sz w:val="28"/>
          <w:szCs w:val="28"/>
        </w:rPr>
        <w:t xml:space="preserve">В соответствии с пунктом 8 </w:t>
      </w:r>
      <w:r w:rsidR="00086F34">
        <w:rPr>
          <w:rFonts w:ascii="Times New Roman" w:hAnsi="Times New Roman" w:cs="Times New Roman"/>
          <w:sz w:val="28"/>
          <w:szCs w:val="28"/>
        </w:rPr>
        <w:t>части 1 статьи 6 Федерального закона от 21.07.2014 № 209-ФЗ «О государственной информационной системе жилищно-коммунального хозяйства» (далее – Закон № 209-ФЗ) в</w:t>
      </w:r>
      <w:r w:rsidR="00086F34" w:rsidRPr="00DF4707">
        <w:rPr>
          <w:rFonts w:ascii="Times New Roman" w:hAnsi="Times New Roman" w:cs="Times New Roman"/>
          <w:sz w:val="28"/>
          <w:szCs w:val="28"/>
        </w:rPr>
        <w:t xml:space="preserve"> </w:t>
      </w:r>
      <w:r w:rsidR="00086F34">
        <w:rPr>
          <w:rFonts w:ascii="Times New Roman" w:hAnsi="Times New Roman" w:cs="Times New Roman"/>
          <w:sz w:val="28"/>
          <w:szCs w:val="28"/>
        </w:rPr>
        <w:t>государственной информационной системе жилищно-коммунал</w:t>
      </w:r>
      <w:r>
        <w:rPr>
          <w:rFonts w:ascii="Times New Roman" w:hAnsi="Times New Roman" w:cs="Times New Roman"/>
          <w:sz w:val="28"/>
          <w:szCs w:val="28"/>
        </w:rPr>
        <w:t>ьного хозяйства (далее – ГИС ЖКХ</w:t>
      </w:r>
      <w:r w:rsidR="00086F34">
        <w:rPr>
          <w:rFonts w:ascii="Times New Roman" w:hAnsi="Times New Roman" w:cs="Times New Roman"/>
          <w:sz w:val="28"/>
          <w:szCs w:val="28"/>
        </w:rPr>
        <w:t>) должна размещаться информация о количестве зарегистрированных в жилых помещениях по месту пребывания и по месту жительства граждан.</w:t>
      </w:r>
    </w:p>
    <w:p w14:paraId="08EA3602" w14:textId="70071999" w:rsidR="00086F34" w:rsidRDefault="00086F34" w:rsidP="00ED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F7054">
        <w:rPr>
          <w:rFonts w:ascii="Times New Roman" w:hAnsi="Times New Roman" w:cs="Times New Roman"/>
          <w:sz w:val="28"/>
          <w:szCs w:val="28"/>
        </w:rPr>
        <w:t xml:space="preserve">Законом № 209-ФЗ поставщиками информации в ГИС ЖКХ являются </w:t>
      </w:r>
      <w:r>
        <w:rPr>
          <w:rFonts w:ascii="Times New Roman" w:hAnsi="Times New Roman" w:cs="Times New Roman"/>
          <w:sz w:val="28"/>
          <w:szCs w:val="28"/>
        </w:rPr>
        <w:t>органы государственной власти, органы местного самоуправления, юридические лица, индивидуальные предприниматели, иные лица</w:t>
      </w:r>
      <w:r w:rsidR="002F7054">
        <w:rPr>
          <w:rFonts w:ascii="Times New Roman" w:hAnsi="Times New Roman" w:cs="Times New Roman"/>
          <w:sz w:val="28"/>
          <w:szCs w:val="28"/>
        </w:rPr>
        <w:t>.</w:t>
      </w:r>
    </w:p>
    <w:p w14:paraId="19BB0C17" w14:textId="740FC852" w:rsidR="00086F34" w:rsidRDefault="00086F34" w:rsidP="002F70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приказа Минкомсвязи России № 18, Минстроя России № 34/пр от 28.01.2016 </w:t>
      </w:r>
      <w:bookmarkStart w:id="3" w:name="_Hlk98855207"/>
      <w:r w:rsidR="002F7054">
        <w:rPr>
          <w:rFonts w:ascii="Times New Roman" w:hAnsi="Times New Roman" w:cs="Times New Roman"/>
          <w:sz w:val="28"/>
          <w:szCs w:val="28"/>
        </w:rPr>
        <w:t>ФМС России</w:t>
      </w:r>
      <w:r>
        <w:rPr>
          <w:rFonts w:ascii="Times New Roman" w:hAnsi="Times New Roman" w:cs="Times New Roman"/>
          <w:sz w:val="28"/>
          <w:szCs w:val="28"/>
        </w:rPr>
        <w:t xml:space="preserve"> и его территориальные органы </w:t>
      </w:r>
      <w:bookmarkEnd w:id="3"/>
      <w:r>
        <w:rPr>
          <w:rFonts w:ascii="Times New Roman" w:hAnsi="Times New Roman" w:cs="Times New Roman"/>
          <w:sz w:val="28"/>
          <w:szCs w:val="28"/>
        </w:rPr>
        <w:t>размещают в системе информацию о количестве зарегистрированных в жилых помещениях по месту пребывания</w:t>
      </w:r>
      <w:r w:rsidR="002F7054">
        <w:rPr>
          <w:rFonts w:ascii="Times New Roman" w:hAnsi="Times New Roman" w:cs="Times New Roman"/>
          <w:sz w:val="28"/>
          <w:szCs w:val="28"/>
        </w:rPr>
        <w:t xml:space="preserve"> и по месту жительства граждан</w:t>
      </w:r>
      <w:r>
        <w:rPr>
          <w:rFonts w:ascii="Times New Roman" w:hAnsi="Times New Roman" w:cs="Times New Roman"/>
          <w:sz w:val="28"/>
          <w:szCs w:val="28"/>
        </w:rPr>
        <w:t>, по каждому помещению</w:t>
      </w:r>
      <w:r w:rsidR="002F7054">
        <w:rPr>
          <w:rFonts w:ascii="Times New Roman" w:hAnsi="Times New Roman" w:cs="Times New Roman"/>
          <w:sz w:val="28"/>
          <w:szCs w:val="28"/>
        </w:rPr>
        <w:t>.</w:t>
      </w:r>
    </w:p>
    <w:p w14:paraId="37CB9922" w14:textId="267F5875" w:rsidR="00086F34" w:rsidRDefault="00086F34" w:rsidP="00ED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разделом 10 приказа Минкомсвязи России № 74, Минстроя России № 114/пр от 29.02.2016 к </w:t>
      </w:r>
      <w:r w:rsidRPr="00877975">
        <w:rPr>
          <w:rFonts w:ascii="Times New Roman" w:hAnsi="Times New Roman" w:cs="Times New Roman"/>
          <w:sz w:val="28"/>
          <w:szCs w:val="28"/>
        </w:rPr>
        <w:t>информации, подлежащей размещению в системе лицами, осуществляющими деятельность по управлению многоквартирными домами на основании договора управления многоквартирным домом,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домом, относится, в том числе, информация о к</w:t>
      </w:r>
      <w:r>
        <w:rPr>
          <w:rFonts w:ascii="Times New Roman" w:hAnsi="Times New Roman" w:cs="Times New Roman"/>
          <w:sz w:val="28"/>
          <w:szCs w:val="28"/>
        </w:rPr>
        <w:t>оличестве лиц, проживающих в квартире (с указанием источника информации), а также информация о количестве лиц, проживающих в комнате в коммунальной квартире (с указанием источника информации).</w:t>
      </w:r>
    </w:p>
    <w:p w14:paraId="61ED621B" w14:textId="03B489C1" w:rsidR="00086F34" w:rsidRDefault="00086F34" w:rsidP="00ED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информация о количестве зарегистрированных в жилом помещении граждан не является информацией, прямо или косвенно относящейся к какому-либо </w:t>
      </w:r>
      <w:r>
        <w:rPr>
          <w:rFonts w:ascii="Times New Roman" w:hAnsi="Times New Roman" w:cs="Times New Roman"/>
          <w:sz w:val="28"/>
          <w:szCs w:val="28"/>
        </w:rPr>
        <w:lastRenderedPageBreak/>
        <w:t xml:space="preserve">конкретному лицу, </w:t>
      </w:r>
      <w:r w:rsidR="002F7054">
        <w:rPr>
          <w:rFonts w:ascii="Times New Roman" w:hAnsi="Times New Roman" w:cs="Times New Roman"/>
          <w:sz w:val="28"/>
          <w:szCs w:val="28"/>
        </w:rPr>
        <w:t>следовательно,</w:t>
      </w:r>
      <w:r>
        <w:rPr>
          <w:rFonts w:ascii="Times New Roman" w:hAnsi="Times New Roman" w:cs="Times New Roman"/>
          <w:sz w:val="28"/>
          <w:szCs w:val="28"/>
        </w:rPr>
        <w:t xml:space="preserve"> она не относится к категории персональных данных и может быть представлена поставщикам коммунальных услуг.</w:t>
      </w:r>
    </w:p>
    <w:p w14:paraId="6AD99BD2" w14:textId="77777777" w:rsidR="00086F34" w:rsidRDefault="00086F34" w:rsidP="00ED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вопрос о предоставлении поставщикам коммунальных услуг информации о количестве зарегистрированных в жилых помещениях по месту пребывания и по месту жительства граждан урегулирован.</w:t>
      </w:r>
    </w:p>
    <w:p w14:paraId="393BA45A" w14:textId="77777777" w:rsidR="00086F34" w:rsidRDefault="00086F34" w:rsidP="00ED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 информации, представленной региональными операторами, зачастую, информация о количестве зарегистрированных в жилых помещениях по месту пребывания и по месту жительства граждан в системе отсутствует или является не актуальной.</w:t>
      </w:r>
    </w:p>
    <w:p w14:paraId="401CDB40" w14:textId="6EF9272C" w:rsidR="00086F34" w:rsidRDefault="00086F34" w:rsidP="008C42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w:t>
      </w:r>
      <w:r w:rsidR="008C42E7">
        <w:rPr>
          <w:rFonts w:ascii="Times New Roman" w:hAnsi="Times New Roman" w:cs="Times New Roman"/>
          <w:sz w:val="28"/>
          <w:szCs w:val="28"/>
        </w:rPr>
        <w:t xml:space="preserve">необходимо </w:t>
      </w:r>
      <w:r w:rsidR="0014776C">
        <w:rPr>
          <w:rFonts w:ascii="Times New Roman" w:hAnsi="Times New Roman" w:cs="Times New Roman"/>
          <w:sz w:val="28"/>
          <w:szCs w:val="28"/>
        </w:rPr>
        <w:t>провести актуализацию информации</w:t>
      </w:r>
      <w:r w:rsidR="008C42E7">
        <w:rPr>
          <w:rFonts w:ascii="Times New Roman" w:hAnsi="Times New Roman" w:cs="Times New Roman"/>
          <w:sz w:val="28"/>
          <w:szCs w:val="28"/>
        </w:rPr>
        <w:t xml:space="preserve"> в ГИС ЖКХ</w:t>
      </w:r>
      <w:r w:rsidR="0014776C">
        <w:rPr>
          <w:rFonts w:ascii="Times New Roman" w:hAnsi="Times New Roman" w:cs="Times New Roman"/>
          <w:sz w:val="28"/>
          <w:szCs w:val="28"/>
        </w:rPr>
        <w:t xml:space="preserve"> о количестве зарегистрированных в жилых помещениях по месту пребывания и по месту жительства граждан</w:t>
      </w:r>
      <w:r w:rsidR="008C42E7">
        <w:rPr>
          <w:rFonts w:ascii="Times New Roman" w:hAnsi="Times New Roman" w:cs="Times New Roman"/>
          <w:sz w:val="28"/>
          <w:szCs w:val="28"/>
        </w:rPr>
        <w:t xml:space="preserve">, а также </w:t>
      </w:r>
      <w:r w:rsidR="0014776C">
        <w:rPr>
          <w:rFonts w:ascii="Times New Roman" w:hAnsi="Times New Roman" w:cs="Times New Roman"/>
          <w:sz w:val="28"/>
          <w:szCs w:val="28"/>
        </w:rPr>
        <w:t>обеспечить техническую возможность получения сведений о количестве зарегистрированных в жилых помещениях по всем многоквартирным и жилым домам, расположенным в зоне деятельности регионального оператора без формирования запроса по каждому помещению.</w:t>
      </w:r>
    </w:p>
    <w:p w14:paraId="2E13F5D3" w14:textId="7129279F" w:rsidR="00086F34" w:rsidRDefault="008C42E7" w:rsidP="00ED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2F7054">
        <w:rPr>
          <w:rFonts w:ascii="Times New Roman" w:hAnsi="Times New Roman" w:cs="Times New Roman"/>
          <w:sz w:val="28"/>
          <w:szCs w:val="28"/>
        </w:rPr>
        <w:t>ППК РЭО совместно с Минприроды России</w:t>
      </w:r>
      <w:r>
        <w:rPr>
          <w:rFonts w:ascii="Times New Roman" w:hAnsi="Times New Roman" w:cs="Times New Roman"/>
          <w:sz w:val="28"/>
          <w:szCs w:val="28"/>
        </w:rPr>
        <w:t xml:space="preserve"> планирует проведение обсуждения указанного вопроса с Минстроем России, оператором ГИС ЖКХ, а также </w:t>
      </w:r>
      <w:r w:rsidR="006E3E2F">
        <w:rPr>
          <w:rFonts w:ascii="Times New Roman" w:hAnsi="Times New Roman" w:cs="Times New Roman"/>
          <w:sz w:val="28"/>
          <w:szCs w:val="28"/>
        </w:rPr>
        <w:t xml:space="preserve">МВД </w:t>
      </w:r>
      <w:r>
        <w:rPr>
          <w:rFonts w:ascii="Times New Roman" w:hAnsi="Times New Roman" w:cs="Times New Roman"/>
          <w:sz w:val="28"/>
          <w:szCs w:val="28"/>
        </w:rPr>
        <w:t xml:space="preserve">России. </w:t>
      </w:r>
    </w:p>
    <w:p w14:paraId="3AD3B81F" w14:textId="77777777" w:rsidR="00086F34" w:rsidRPr="00086F34" w:rsidRDefault="00086F34" w:rsidP="00ED488B">
      <w:pPr>
        <w:spacing w:after="0" w:line="240" w:lineRule="auto"/>
        <w:ind w:firstLine="709"/>
        <w:jc w:val="both"/>
        <w:rPr>
          <w:rFonts w:ascii="Times New Roman" w:hAnsi="Times New Roman" w:cs="Times New Roman"/>
          <w:sz w:val="28"/>
          <w:szCs w:val="28"/>
        </w:rPr>
      </w:pPr>
    </w:p>
    <w:p w14:paraId="3D22D20C" w14:textId="0CD3F27A" w:rsidR="000276E3" w:rsidRDefault="002F7054"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0276E3">
        <w:rPr>
          <w:rFonts w:ascii="Times New Roman" w:hAnsi="Times New Roman" w:cs="Times New Roman"/>
          <w:b/>
          <w:bCs/>
          <w:sz w:val="28"/>
          <w:szCs w:val="28"/>
        </w:rPr>
        <w:t xml:space="preserve"> 26</w:t>
      </w:r>
      <w:r>
        <w:rPr>
          <w:rFonts w:ascii="Times New Roman" w:hAnsi="Times New Roman" w:cs="Times New Roman"/>
          <w:b/>
          <w:bCs/>
          <w:sz w:val="28"/>
          <w:szCs w:val="28"/>
        </w:rPr>
        <w:t xml:space="preserve"> (</w:t>
      </w:r>
      <w:r w:rsidRPr="002F7054">
        <w:rPr>
          <w:rFonts w:ascii="Times New Roman" w:hAnsi="Times New Roman" w:cs="Times New Roman"/>
          <w:b/>
          <w:bCs/>
          <w:sz w:val="28"/>
          <w:szCs w:val="28"/>
        </w:rPr>
        <w:t>Елена Борисовна</w:t>
      </w:r>
      <w:r>
        <w:rPr>
          <w:rFonts w:ascii="Times New Roman" w:hAnsi="Times New Roman" w:cs="Times New Roman"/>
          <w:b/>
          <w:bCs/>
          <w:sz w:val="28"/>
          <w:szCs w:val="28"/>
        </w:rPr>
        <w:t xml:space="preserve"> Шумилова, </w:t>
      </w:r>
      <w:r w:rsidR="00472F63" w:rsidRPr="00472F63">
        <w:rPr>
          <w:rFonts w:ascii="Times New Roman" w:hAnsi="Times New Roman" w:cs="Times New Roman"/>
          <w:b/>
          <w:sz w:val="28"/>
          <w:szCs w:val="28"/>
        </w:rPr>
        <w:t>член Комитета Совета Федерации по федеративному устройству, региональной политике, местному</w:t>
      </w:r>
      <w:r w:rsidR="00472F63">
        <w:rPr>
          <w:rFonts w:ascii="Times New Roman" w:hAnsi="Times New Roman" w:cs="Times New Roman"/>
          <w:b/>
          <w:sz w:val="28"/>
          <w:szCs w:val="28"/>
        </w:rPr>
        <w:t xml:space="preserve"> </w:t>
      </w:r>
      <w:r w:rsidR="00472F63" w:rsidRPr="00472F63">
        <w:rPr>
          <w:rFonts w:ascii="Times New Roman" w:hAnsi="Times New Roman" w:cs="Times New Roman"/>
          <w:b/>
          <w:sz w:val="28"/>
          <w:szCs w:val="28"/>
        </w:rPr>
        <w:t>самоуправлению и делам Севера</w:t>
      </w:r>
      <w:r w:rsidRPr="00472F63">
        <w:rPr>
          <w:rFonts w:ascii="Times New Roman" w:hAnsi="Times New Roman" w:cs="Times New Roman"/>
          <w:b/>
          <w:sz w:val="28"/>
          <w:szCs w:val="28"/>
        </w:rPr>
        <w:t>)</w:t>
      </w:r>
      <w:r w:rsidR="00472F63">
        <w:rPr>
          <w:rFonts w:ascii="Times New Roman" w:hAnsi="Times New Roman" w:cs="Times New Roman"/>
          <w:b/>
          <w:sz w:val="28"/>
          <w:szCs w:val="28"/>
        </w:rPr>
        <w:t>.</w:t>
      </w:r>
    </w:p>
    <w:p w14:paraId="4F078598" w14:textId="77777777" w:rsidR="002F7054" w:rsidRPr="002F7054" w:rsidRDefault="002F7054" w:rsidP="002F7054">
      <w:pPr>
        <w:spacing w:after="0" w:line="240" w:lineRule="auto"/>
        <w:ind w:firstLine="709"/>
        <w:jc w:val="both"/>
        <w:rPr>
          <w:rFonts w:ascii="Times New Roman" w:hAnsi="Times New Roman" w:cs="Times New Roman"/>
          <w:bCs/>
          <w:i/>
          <w:sz w:val="28"/>
          <w:szCs w:val="28"/>
        </w:rPr>
      </w:pPr>
      <w:r w:rsidRPr="002F7054">
        <w:rPr>
          <w:rFonts w:ascii="Times New Roman" w:hAnsi="Times New Roman" w:cs="Times New Roman"/>
          <w:bCs/>
          <w:i/>
          <w:sz w:val="28"/>
          <w:szCs w:val="28"/>
        </w:rPr>
        <w:t>В настоящее время законодательством Российской Федерации в области обращения с отходами не предусмотрено определение понятия «вторичные ресурсы», что влечет за собой отсутствие и (или) недостоверность данных об объемах твёрдых коммунальных отходов, собранных и направленных на обработку, утилизацию, обезвреживание.</w:t>
      </w:r>
    </w:p>
    <w:p w14:paraId="3137FE6E" w14:textId="4CB75389" w:rsidR="002F7054" w:rsidRPr="002F7054" w:rsidRDefault="002F7054" w:rsidP="002F7054">
      <w:pPr>
        <w:spacing w:after="0" w:line="240" w:lineRule="auto"/>
        <w:ind w:firstLine="709"/>
        <w:jc w:val="both"/>
        <w:rPr>
          <w:rFonts w:ascii="Times New Roman" w:hAnsi="Times New Roman" w:cs="Times New Roman"/>
          <w:bCs/>
          <w:i/>
          <w:sz w:val="28"/>
          <w:szCs w:val="28"/>
        </w:rPr>
      </w:pPr>
      <w:r w:rsidRPr="002F7054">
        <w:rPr>
          <w:rFonts w:ascii="Times New Roman" w:hAnsi="Times New Roman" w:cs="Times New Roman"/>
          <w:bCs/>
          <w:i/>
          <w:sz w:val="28"/>
          <w:szCs w:val="28"/>
        </w:rPr>
        <w:t>При этом организации, осуществляющие сбор, накопление,</w:t>
      </w:r>
      <w:r w:rsidRPr="002F7054">
        <w:t xml:space="preserve"> </w:t>
      </w:r>
      <w:r w:rsidRPr="002F7054">
        <w:rPr>
          <w:rFonts w:ascii="Times New Roman" w:hAnsi="Times New Roman" w:cs="Times New Roman"/>
          <w:bCs/>
          <w:i/>
          <w:sz w:val="28"/>
          <w:szCs w:val="28"/>
        </w:rPr>
        <w:t>обработку и утилизацию «полезных» фракций отходов, по причине правовой неопределенности, не отражают объемы отходов, представленных вторичным сырьём, при формировании статистической отчётности по форме № 2-ТП (отходы). Данный факт приводит к искажению итоговых результатов статистического наблюдения.</w:t>
      </w:r>
    </w:p>
    <w:p w14:paraId="4C287C7B" w14:textId="77777777" w:rsidR="002F7054" w:rsidRPr="002F7054" w:rsidRDefault="002F7054" w:rsidP="002F7054">
      <w:pPr>
        <w:spacing w:after="0" w:line="240" w:lineRule="auto"/>
        <w:ind w:firstLine="709"/>
        <w:jc w:val="both"/>
        <w:rPr>
          <w:rFonts w:ascii="Times New Roman" w:hAnsi="Times New Roman" w:cs="Times New Roman"/>
          <w:bCs/>
          <w:i/>
          <w:sz w:val="28"/>
          <w:szCs w:val="28"/>
        </w:rPr>
      </w:pPr>
      <w:r w:rsidRPr="002F7054">
        <w:rPr>
          <w:rFonts w:ascii="Times New Roman" w:hAnsi="Times New Roman" w:cs="Times New Roman"/>
          <w:bCs/>
          <w:i/>
          <w:sz w:val="28"/>
          <w:szCs w:val="28"/>
        </w:rPr>
        <w:t>В целях совершенствования законодательства Российской Федерации, направленного на обеспечение функционирования и дальнейшего развития экономики и социальной сферы, необходимо введение термина «вторичные ресурсы», а также последующей разработки Правил оборота вторичных ресурсов.</w:t>
      </w:r>
    </w:p>
    <w:p w14:paraId="2AACD131" w14:textId="483C4F34" w:rsidR="002F7054" w:rsidRPr="002F7054" w:rsidRDefault="002F7054" w:rsidP="002F7054">
      <w:pPr>
        <w:spacing w:after="0" w:line="240" w:lineRule="auto"/>
        <w:ind w:firstLine="709"/>
        <w:jc w:val="both"/>
        <w:rPr>
          <w:rFonts w:ascii="Times New Roman" w:hAnsi="Times New Roman" w:cs="Times New Roman"/>
          <w:bCs/>
          <w:i/>
          <w:sz w:val="28"/>
          <w:szCs w:val="28"/>
        </w:rPr>
      </w:pPr>
      <w:r w:rsidRPr="002F7054">
        <w:rPr>
          <w:rFonts w:ascii="Times New Roman" w:hAnsi="Times New Roman" w:cs="Times New Roman"/>
          <w:bCs/>
          <w:i/>
          <w:sz w:val="28"/>
          <w:szCs w:val="28"/>
        </w:rPr>
        <w:t>Предлагаемые меры позволят конкретизировать и разграничить деятельность между обращением с отходами и вторичными ресурсами, что позволит получить достоверные аналитические данные для принятия решений по регулированию деятельности в сфере обращения с отходами, а также бизнес- сообщества в сфере обращения с отходами.</w:t>
      </w:r>
    </w:p>
    <w:p w14:paraId="7614DE63" w14:textId="77777777" w:rsidR="002F7054" w:rsidRDefault="002F7054" w:rsidP="00ED488B">
      <w:pPr>
        <w:spacing w:after="0" w:line="240" w:lineRule="auto"/>
        <w:ind w:firstLine="709"/>
        <w:jc w:val="both"/>
        <w:rPr>
          <w:rFonts w:ascii="Times New Roman" w:hAnsi="Times New Roman" w:cs="Times New Roman"/>
          <w:b/>
          <w:bCs/>
          <w:sz w:val="28"/>
          <w:szCs w:val="28"/>
        </w:rPr>
      </w:pPr>
    </w:p>
    <w:p w14:paraId="3E8F11E1" w14:textId="1AF149A9" w:rsidR="004F43AB" w:rsidRPr="005F2442" w:rsidRDefault="00472F63" w:rsidP="00ED488B">
      <w:pPr>
        <w:spacing w:after="0" w:line="240" w:lineRule="auto"/>
        <w:ind w:firstLine="709"/>
        <w:jc w:val="both"/>
        <w:rPr>
          <w:rFonts w:ascii="Times New Roman" w:hAnsi="Times New Roman" w:cs="Times New Roman"/>
          <w:sz w:val="28"/>
          <w:szCs w:val="28"/>
        </w:rPr>
      </w:pPr>
      <w:r w:rsidRPr="00472F63">
        <w:rPr>
          <w:rFonts w:ascii="Times New Roman" w:hAnsi="Times New Roman" w:cs="Times New Roman"/>
          <w:b/>
          <w:sz w:val="28"/>
          <w:szCs w:val="28"/>
        </w:rPr>
        <w:lastRenderedPageBreak/>
        <w:t>Ответ:</w:t>
      </w:r>
      <w:r>
        <w:rPr>
          <w:rFonts w:ascii="Times New Roman" w:hAnsi="Times New Roman" w:cs="Times New Roman"/>
          <w:sz w:val="28"/>
          <w:szCs w:val="28"/>
        </w:rPr>
        <w:t xml:space="preserve"> </w:t>
      </w:r>
      <w:r w:rsidR="004F43AB" w:rsidRPr="005F2442">
        <w:rPr>
          <w:rFonts w:ascii="Times New Roman" w:hAnsi="Times New Roman" w:cs="Times New Roman"/>
          <w:sz w:val="28"/>
          <w:szCs w:val="28"/>
        </w:rPr>
        <w:t xml:space="preserve">Депутатами Государственной Думы Федерального Собрания Российской Федерации Д.Н.Кобылкин, А.Б.Коган, Е.В.Марков, Ж.А.Рябцева, Б.В.Агаев, О.А.Лебедев, Ю.И.Григорьев, С.Ф.Лисовский, Г.К.Арапов, А.А.Скачков, А.Н.Пономарев, З.З.Байгускаров разработан и внесен в Государственную Думу Федерального Собрания Российской Федерации проект федерального закона </w:t>
      </w:r>
      <w:r w:rsidR="004F43AB">
        <w:rPr>
          <w:rFonts w:ascii="Times New Roman" w:hAnsi="Times New Roman" w:cs="Times New Roman"/>
          <w:sz w:val="28"/>
          <w:szCs w:val="28"/>
        </w:rPr>
        <w:br/>
      </w:r>
      <w:r w:rsidR="004F43AB" w:rsidRPr="005F2442">
        <w:rPr>
          <w:rFonts w:ascii="Times New Roman" w:hAnsi="Times New Roman" w:cs="Times New Roman"/>
          <w:sz w:val="28"/>
          <w:szCs w:val="28"/>
        </w:rPr>
        <w:t xml:space="preserve">№ 74417-8 </w:t>
      </w:r>
      <w:r w:rsidR="004F43AB" w:rsidRPr="00FA6738">
        <w:rPr>
          <w:rFonts w:ascii="Times New Roman" w:hAnsi="Times New Roman" w:cs="Times New Roman"/>
          <w:sz w:val="28"/>
          <w:szCs w:val="28"/>
        </w:rPr>
        <w:t>"</w:t>
      </w:r>
      <w:r w:rsidR="004F43AB" w:rsidRPr="005F2442">
        <w:rPr>
          <w:rFonts w:ascii="Times New Roman" w:hAnsi="Times New Roman" w:cs="Times New Roman"/>
          <w:sz w:val="28"/>
          <w:szCs w:val="28"/>
        </w:rPr>
        <w:t>О внесении изменений в Федеральный закон «Об отходах производства и потребления</w:t>
      </w:r>
      <w:r w:rsidR="004F43AB" w:rsidRPr="00FA6738">
        <w:rPr>
          <w:rFonts w:ascii="Times New Roman" w:hAnsi="Times New Roman" w:cs="Times New Roman"/>
          <w:sz w:val="28"/>
          <w:szCs w:val="28"/>
        </w:rPr>
        <w:t>"</w:t>
      </w:r>
      <w:r w:rsidR="004F43AB" w:rsidRPr="005F2442">
        <w:rPr>
          <w:rFonts w:ascii="Times New Roman" w:hAnsi="Times New Roman" w:cs="Times New Roman"/>
          <w:sz w:val="28"/>
          <w:szCs w:val="28"/>
        </w:rPr>
        <w:t xml:space="preserve"> и Федеральный закон </w:t>
      </w:r>
      <w:r w:rsidR="004F43AB" w:rsidRPr="00FA6738">
        <w:rPr>
          <w:rFonts w:ascii="Times New Roman" w:hAnsi="Times New Roman" w:cs="Times New Roman"/>
          <w:sz w:val="28"/>
          <w:szCs w:val="28"/>
        </w:rPr>
        <w:t>"</w:t>
      </w:r>
      <w:r w:rsidR="004F43AB" w:rsidRPr="005F2442">
        <w:rPr>
          <w:rFonts w:ascii="Times New Roman" w:hAnsi="Times New Roman" w:cs="Times New Roman"/>
          <w:sz w:val="28"/>
          <w:szCs w:val="28"/>
        </w:rPr>
        <w:t>Об охране окружающей среды</w:t>
      </w:r>
      <w:r w:rsidR="004F43AB" w:rsidRPr="00FA6738">
        <w:rPr>
          <w:rFonts w:ascii="Times New Roman" w:hAnsi="Times New Roman" w:cs="Times New Roman"/>
          <w:sz w:val="28"/>
          <w:szCs w:val="28"/>
        </w:rPr>
        <w:t>"</w:t>
      </w:r>
      <w:r w:rsidR="004F43AB" w:rsidRPr="005F2442">
        <w:rPr>
          <w:rFonts w:ascii="Times New Roman" w:hAnsi="Times New Roman" w:cs="Times New Roman"/>
          <w:sz w:val="28"/>
          <w:szCs w:val="28"/>
        </w:rPr>
        <w:t xml:space="preserve"> в части регулирования обращения с вторичными ресурсами</w:t>
      </w:r>
      <w:r w:rsidR="004F43AB" w:rsidRPr="00FA6738">
        <w:rPr>
          <w:rFonts w:ascii="Times New Roman" w:hAnsi="Times New Roman" w:cs="Times New Roman"/>
          <w:sz w:val="28"/>
          <w:szCs w:val="28"/>
        </w:rPr>
        <w:t>"</w:t>
      </w:r>
      <w:r w:rsidR="004F43AB">
        <w:rPr>
          <w:rFonts w:ascii="Times New Roman" w:hAnsi="Times New Roman" w:cs="Times New Roman"/>
          <w:sz w:val="28"/>
          <w:szCs w:val="28"/>
        </w:rPr>
        <w:t xml:space="preserve"> (далее – проект федерального закона)</w:t>
      </w:r>
      <w:r w:rsidR="004F43AB" w:rsidRPr="005F2442">
        <w:rPr>
          <w:rFonts w:ascii="Times New Roman" w:hAnsi="Times New Roman" w:cs="Times New Roman"/>
          <w:sz w:val="28"/>
          <w:szCs w:val="28"/>
        </w:rPr>
        <w:t>.</w:t>
      </w:r>
      <w:r w:rsidR="004F43AB">
        <w:rPr>
          <w:rFonts w:ascii="Times New Roman" w:hAnsi="Times New Roman" w:cs="Times New Roman"/>
          <w:sz w:val="28"/>
          <w:szCs w:val="28"/>
        </w:rPr>
        <w:t xml:space="preserve"> </w:t>
      </w:r>
      <w:r w:rsidR="004F43AB" w:rsidRPr="005F2442">
        <w:rPr>
          <w:rFonts w:ascii="Times New Roman" w:hAnsi="Times New Roman" w:cs="Times New Roman"/>
          <w:sz w:val="28"/>
          <w:szCs w:val="28"/>
        </w:rPr>
        <w:t>Предлагаемый сро</w:t>
      </w:r>
      <w:r w:rsidR="004F43AB">
        <w:rPr>
          <w:rFonts w:ascii="Times New Roman" w:hAnsi="Times New Roman" w:cs="Times New Roman"/>
          <w:sz w:val="28"/>
          <w:szCs w:val="28"/>
        </w:rPr>
        <w:t xml:space="preserve">к рассмотрения </w:t>
      </w:r>
      <w:r w:rsidR="004F43AB" w:rsidRPr="005F2442">
        <w:rPr>
          <w:rFonts w:ascii="Times New Roman" w:hAnsi="Times New Roman" w:cs="Times New Roman"/>
          <w:sz w:val="28"/>
          <w:szCs w:val="28"/>
        </w:rPr>
        <w:t>– май 2022.</w:t>
      </w:r>
    </w:p>
    <w:p w14:paraId="11ADB836" w14:textId="1E4BBBF9" w:rsidR="004F43AB" w:rsidRDefault="004F43AB" w:rsidP="00ED488B">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федерального закона</w:t>
      </w:r>
      <w:r w:rsidRPr="003E0603">
        <w:rPr>
          <w:rFonts w:ascii="Times New Roman" w:hAnsi="Times New Roman" w:cs="Times New Roman"/>
          <w:sz w:val="28"/>
          <w:szCs w:val="28"/>
        </w:rPr>
        <w:t xml:space="preserve"> направлен на регулирование ресурсосбережения и ресурсной эффективности промышленности, предусматривает введение понятий </w:t>
      </w:r>
      <w:r w:rsidRPr="00FA6738">
        <w:rPr>
          <w:rFonts w:ascii="Times New Roman" w:hAnsi="Times New Roman" w:cs="Times New Roman"/>
          <w:sz w:val="28"/>
          <w:szCs w:val="28"/>
        </w:rPr>
        <w:t>"</w:t>
      </w:r>
      <w:r w:rsidRPr="003E0603">
        <w:rPr>
          <w:rFonts w:ascii="Times New Roman" w:hAnsi="Times New Roman" w:cs="Times New Roman"/>
          <w:sz w:val="28"/>
          <w:szCs w:val="28"/>
        </w:rPr>
        <w:t>вторичные материальные ресурсы</w:t>
      </w:r>
      <w:r w:rsidRPr="00FA6738">
        <w:rPr>
          <w:rFonts w:ascii="Times New Roman" w:hAnsi="Times New Roman" w:cs="Times New Roman"/>
          <w:sz w:val="28"/>
          <w:szCs w:val="28"/>
        </w:rPr>
        <w:t>"</w:t>
      </w:r>
      <w:r w:rsidRPr="003E0603">
        <w:rPr>
          <w:rFonts w:ascii="Times New Roman" w:hAnsi="Times New Roman" w:cs="Times New Roman"/>
          <w:sz w:val="28"/>
          <w:szCs w:val="28"/>
        </w:rPr>
        <w:t xml:space="preserve">, </w:t>
      </w:r>
      <w:r w:rsidRPr="00FA6738">
        <w:rPr>
          <w:rFonts w:ascii="Times New Roman" w:hAnsi="Times New Roman" w:cs="Times New Roman"/>
          <w:sz w:val="28"/>
          <w:szCs w:val="28"/>
        </w:rPr>
        <w:t>"</w:t>
      </w:r>
      <w:r w:rsidRPr="003E0603">
        <w:rPr>
          <w:rFonts w:ascii="Times New Roman" w:hAnsi="Times New Roman" w:cs="Times New Roman"/>
          <w:sz w:val="28"/>
          <w:szCs w:val="28"/>
        </w:rPr>
        <w:t>вторичное сырье</w:t>
      </w:r>
      <w:r w:rsidRPr="00FA6738">
        <w:rPr>
          <w:rFonts w:ascii="Times New Roman" w:hAnsi="Times New Roman" w:cs="Times New Roman"/>
          <w:sz w:val="28"/>
          <w:szCs w:val="28"/>
        </w:rPr>
        <w:t>"</w:t>
      </w:r>
      <w:r w:rsidRPr="003E0603">
        <w:rPr>
          <w:rFonts w:ascii="Times New Roman" w:hAnsi="Times New Roman" w:cs="Times New Roman"/>
          <w:sz w:val="28"/>
          <w:szCs w:val="28"/>
        </w:rPr>
        <w:t xml:space="preserve">, а также определяет процесс получения вторичного сырья на основании документов в области стандартизации Российской Федерации, в том числе информационно-технических справочников. </w:t>
      </w:r>
    </w:p>
    <w:p w14:paraId="5080B06E" w14:textId="77777777" w:rsidR="004F43AB" w:rsidRDefault="004F43AB" w:rsidP="00ED488B">
      <w:pPr>
        <w:pStyle w:val="Standard"/>
        <w:spacing w:after="0" w:line="240" w:lineRule="auto"/>
        <w:ind w:firstLine="709"/>
        <w:jc w:val="both"/>
        <w:rPr>
          <w:rFonts w:ascii="Times New Roman" w:hAnsi="Times New Roman" w:cs="Times New Roman"/>
          <w:sz w:val="28"/>
          <w:szCs w:val="28"/>
        </w:rPr>
      </w:pPr>
      <w:r w:rsidRPr="003E0603">
        <w:rPr>
          <w:rFonts w:ascii="Times New Roman" w:hAnsi="Times New Roman" w:cs="Times New Roman"/>
          <w:sz w:val="28"/>
          <w:szCs w:val="28"/>
        </w:rPr>
        <w:t xml:space="preserve">Кроме того, </w:t>
      </w:r>
      <w:r>
        <w:rPr>
          <w:rFonts w:ascii="Times New Roman" w:hAnsi="Times New Roman" w:cs="Times New Roman"/>
          <w:sz w:val="28"/>
          <w:szCs w:val="28"/>
        </w:rPr>
        <w:t>проектом федерального закона</w:t>
      </w:r>
      <w:r w:rsidRPr="003E0603">
        <w:rPr>
          <w:rFonts w:ascii="Times New Roman" w:hAnsi="Times New Roman" w:cs="Times New Roman"/>
          <w:sz w:val="28"/>
          <w:szCs w:val="28"/>
        </w:rPr>
        <w:t xml:space="preserve"> предлагается наделить Правительство Российской Федерации полномочием по</w:t>
      </w:r>
      <w:r>
        <w:rPr>
          <w:rFonts w:ascii="Times New Roman" w:hAnsi="Times New Roman" w:cs="Times New Roman"/>
          <w:sz w:val="28"/>
          <w:szCs w:val="28"/>
        </w:rPr>
        <w:t>:</w:t>
      </w:r>
    </w:p>
    <w:p w14:paraId="73FD4A5E" w14:textId="35999210" w:rsidR="004F43AB" w:rsidRDefault="004F43AB" w:rsidP="00ED488B">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2F63">
        <w:rPr>
          <w:rFonts w:ascii="Times New Roman" w:hAnsi="Times New Roman" w:cs="Times New Roman"/>
          <w:sz w:val="28"/>
          <w:szCs w:val="28"/>
        </w:rPr>
        <w:t> </w:t>
      </w:r>
      <w:r w:rsidRPr="00663120">
        <w:rPr>
          <w:rFonts w:ascii="Times New Roman" w:hAnsi="Times New Roman" w:cs="Times New Roman"/>
          <w:sz w:val="28"/>
          <w:szCs w:val="28"/>
        </w:rPr>
        <w:t>учет</w:t>
      </w:r>
      <w:r>
        <w:rPr>
          <w:rFonts w:ascii="Times New Roman" w:hAnsi="Times New Roman" w:cs="Times New Roman"/>
          <w:sz w:val="28"/>
          <w:szCs w:val="28"/>
        </w:rPr>
        <w:t>у</w:t>
      </w:r>
      <w:r w:rsidRPr="00663120">
        <w:rPr>
          <w:rFonts w:ascii="Times New Roman" w:hAnsi="Times New Roman" w:cs="Times New Roman"/>
          <w:sz w:val="28"/>
          <w:szCs w:val="28"/>
        </w:rPr>
        <w:t xml:space="preserve"> вторичного сырья </w:t>
      </w:r>
      <w:r>
        <w:rPr>
          <w:rFonts w:ascii="Times New Roman" w:hAnsi="Times New Roman" w:cs="Times New Roman"/>
          <w:sz w:val="28"/>
          <w:szCs w:val="28"/>
        </w:rPr>
        <w:t xml:space="preserve">и </w:t>
      </w:r>
      <w:r w:rsidRPr="003E0603">
        <w:rPr>
          <w:rFonts w:ascii="Times New Roman" w:hAnsi="Times New Roman" w:cs="Times New Roman"/>
          <w:sz w:val="28"/>
          <w:szCs w:val="28"/>
        </w:rPr>
        <w:t>утверждению порядка стимулирования деятельности в сфере промышленности при вовлечении вторичного сырья в хозяйственный оборот и изготовления продукции с использованием вторичного сырья</w:t>
      </w:r>
      <w:r>
        <w:rPr>
          <w:rFonts w:ascii="Times New Roman" w:hAnsi="Times New Roman" w:cs="Times New Roman"/>
          <w:sz w:val="28"/>
          <w:szCs w:val="28"/>
        </w:rPr>
        <w:t>;</w:t>
      </w:r>
    </w:p>
    <w:p w14:paraId="571AF341" w14:textId="400FB0A0" w:rsidR="004F43AB" w:rsidRDefault="00472F63" w:rsidP="00ED488B">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F43AB" w:rsidRPr="00663120">
        <w:rPr>
          <w:rFonts w:ascii="Times New Roman" w:hAnsi="Times New Roman" w:cs="Times New Roman"/>
          <w:sz w:val="28"/>
          <w:szCs w:val="28"/>
        </w:rPr>
        <w:t>установлени</w:t>
      </w:r>
      <w:r w:rsidR="004F43AB">
        <w:rPr>
          <w:rFonts w:ascii="Times New Roman" w:hAnsi="Times New Roman" w:cs="Times New Roman"/>
          <w:sz w:val="28"/>
          <w:szCs w:val="28"/>
        </w:rPr>
        <w:t>ю</w:t>
      </w:r>
      <w:r w:rsidR="004F43AB" w:rsidRPr="00663120">
        <w:rPr>
          <w:rFonts w:ascii="Times New Roman" w:hAnsi="Times New Roman" w:cs="Times New Roman"/>
          <w:sz w:val="28"/>
          <w:szCs w:val="28"/>
        </w:rPr>
        <w:t xml:space="preserve"> перечней видов продукции (товаров), работ, производство, выполнение которых осуществляется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выполнению</w:t>
      </w:r>
      <w:r w:rsidR="004F43AB">
        <w:rPr>
          <w:rFonts w:ascii="Times New Roman" w:hAnsi="Times New Roman" w:cs="Times New Roman"/>
          <w:sz w:val="28"/>
          <w:szCs w:val="28"/>
        </w:rPr>
        <w:t>;</w:t>
      </w:r>
    </w:p>
    <w:p w14:paraId="3FF2EF3D" w14:textId="52E1F4FF" w:rsidR="004F43AB" w:rsidRDefault="00472F63" w:rsidP="00ED488B">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F43AB" w:rsidRPr="00663120">
        <w:rPr>
          <w:rFonts w:ascii="Times New Roman" w:hAnsi="Times New Roman" w:cs="Times New Roman"/>
          <w:sz w:val="28"/>
          <w:szCs w:val="28"/>
        </w:rPr>
        <w:t>установлени</w:t>
      </w:r>
      <w:r w:rsidR="006E3E2F">
        <w:rPr>
          <w:rFonts w:ascii="Times New Roman" w:hAnsi="Times New Roman" w:cs="Times New Roman"/>
          <w:sz w:val="28"/>
          <w:szCs w:val="28"/>
        </w:rPr>
        <w:t>ю</w:t>
      </w:r>
      <w:r w:rsidR="004F43AB" w:rsidRPr="00663120">
        <w:rPr>
          <w:rFonts w:ascii="Times New Roman" w:hAnsi="Times New Roman" w:cs="Times New Roman"/>
          <w:sz w:val="28"/>
          <w:szCs w:val="28"/>
        </w:rPr>
        <w:t xml:space="preserve"> критериев, характеризующих пригодность (годность) к утилизации товаров, упаковки, материалов, используемых для производства продукции (товаров, упаковки), а также перечни видов продукции (товаров), произв</w:t>
      </w:r>
      <w:r>
        <w:rPr>
          <w:rFonts w:ascii="Times New Roman" w:hAnsi="Times New Roman" w:cs="Times New Roman"/>
          <w:sz w:val="28"/>
          <w:szCs w:val="28"/>
        </w:rPr>
        <w:t xml:space="preserve">одство и использование которых </w:t>
      </w:r>
      <w:r w:rsidR="004F43AB" w:rsidRPr="00663120">
        <w:rPr>
          <w:rFonts w:ascii="Times New Roman" w:hAnsi="Times New Roman" w:cs="Times New Roman"/>
          <w:sz w:val="28"/>
          <w:szCs w:val="28"/>
        </w:rPr>
        <w:t>не допускается в случае, если в результате производс</w:t>
      </w:r>
      <w:r>
        <w:rPr>
          <w:rFonts w:ascii="Times New Roman" w:hAnsi="Times New Roman" w:cs="Times New Roman"/>
          <w:sz w:val="28"/>
          <w:szCs w:val="28"/>
        </w:rPr>
        <w:t xml:space="preserve">тва </w:t>
      </w:r>
      <w:r w:rsidR="004F43AB" w:rsidRPr="00663120">
        <w:rPr>
          <w:rFonts w:ascii="Times New Roman" w:hAnsi="Times New Roman" w:cs="Times New Roman"/>
          <w:sz w:val="28"/>
          <w:szCs w:val="28"/>
        </w:rPr>
        <w:t xml:space="preserve">или потребления такой продукции образуются неперерабатываемые </w:t>
      </w:r>
      <w:r w:rsidR="004F43AB" w:rsidRPr="00663120">
        <w:rPr>
          <w:rFonts w:ascii="Times New Roman" w:hAnsi="Times New Roman" w:cs="Times New Roman"/>
          <w:sz w:val="28"/>
          <w:szCs w:val="28"/>
        </w:rPr>
        <w:br/>
        <w:t>или трудноперерабатываемые отходы</w:t>
      </w:r>
      <w:r w:rsidR="004F43AB">
        <w:rPr>
          <w:rFonts w:ascii="Times New Roman" w:hAnsi="Times New Roman" w:cs="Times New Roman"/>
          <w:sz w:val="28"/>
          <w:szCs w:val="28"/>
        </w:rPr>
        <w:t>.</w:t>
      </w:r>
    </w:p>
    <w:p w14:paraId="65D0BCD7" w14:textId="587E9FFA" w:rsidR="004F43AB" w:rsidRDefault="004F43AB" w:rsidP="00ED488B">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72F63">
        <w:rPr>
          <w:rFonts w:ascii="Times New Roman" w:hAnsi="Times New Roman" w:cs="Times New Roman"/>
          <w:sz w:val="28"/>
          <w:szCs w:val="28"/>
        </w:rPr>
        <w:t xml:space="preserve">ПК «РЭО» </w:t>
      </w:r>
      <w:r w:rsidR="006E3E2F">
        <w:rPr>
          <w:rFonts w:ascii="Times New Roman" w:hAnsi="Times New Roman" w:cs="Times New Roman"/>
          <w:sz w:val="28"/>
          <w:szCs w:val="28"/>
        </w:rPr>
        <w:t>поддерживает принятие законопроекта, при этом он требует</w:t>
      </w:r>
      <w:r>
        <w:rPr>
          <w:rFonts w:ascii="Times New Roman" w:hAnsi="Times New Roman" w:cs="Times New Roman"/>
          <w:sz w:val="28"/>
          <w:szCs w:val="28"/>
        </w:rPr>
        <w:t xml:space="preserve"> </w:t>
      </w:r>
      <w:r w:rsidRPr="0066506C">
        <w:rPr>
          <w:rFonts w:ascii="Times New Roman" w:hAnsi="Times New Roman" w:cs="Times New Roman"/>
          <w:sz w:val="28"/>
          <w:szCs w:val="28"/>
        </w:rPr>
        <w:t>доработ</w:t>
      </w:r>
      <w:r>
        <w:rPr>
          <w:rFonts w:ascii="Times New Roman" w:hAnsi="Times New Roman" w:cs="Times New Roman"/>
          <w:sz w:val="28"/>
          <w:szCs w:val="28"/>
        </w:rPr>
        <w:t xml:space="preserve">ки </w:t>
      </w:r>
      <w:r w:rsidRPr="0066506C">
        <w:rPr>
          <w:rFonts w:ascii="Times New Roman" w:hAnsi="Times New Roman" w:cs="Times New Roman"/>
          <w:sz w:val="28"/>
          <w:szCs w:val="28"/>
        </w:rPr>
        <w:t xml:space="preserve">в рамках подготовки к рассмотрению Государственной Думой Федерального Собрания Российской Федерации во втором чтении в части корректировки понятий утилизация отходов и обработка отходов, уточнения отдельных положений </w:t>
      </w:r>
      <w:r>
        <w:rPr>
          <w:rFonts w:ascii="Times New Roman" w:hAnsi="Times New Roman" w:cs="Times New Roman"/>
          <w:sz w:val="28"/>
          <w:szCs w:val="28"/>
        </w:rPr>
        <w:t>проекта федерального закона</w:t>
      </w:r>
      <w:r w:rsidRPr="0066506C">
        <w:rPr>
          <w:rFonts w:ascii="Times New Roman" w:hAnsi="Times New Roman" w:cs="Times New Roman"/>
          <w:sz w:val="28"/>
          <w:szCs w:val="28"/>
        </w:rPr>
        <w:t xml:space="preserve"> в части внедрения раздельного накопления и сбора отходов, регулирования вторичных ресурсов и побочных продуктов производства</w:t>
      </w:r>
      <w:r>
        <w:rPr>
          <w:rFonts w:ascii="Times New Roman" w:hAnsi="Times New Roman" w:cs="Times New Roman"/>
          <w:sz w:val="28"/>
          <w:szCs w:val="28"/>
        </w:rPr>
        <w:t>.</w:t>
      </w:r>
    </w:p>
    <w:p w14:paraId="0A201EF1" w14:textId="77777777" w:rsidR="004F43AB" w:rsidRPr="004F43AB" w:rsidRDefault="004F43AB" w:rsidP="00ED488B">
      <w:pPr>
        <w:spacing w:after="0" w:line="240" w:lineRule="auto"/>
        <w:ind w:firstLine="709"/>
        <w:jc w:val="both"/>
        <w:rPr>
          <w:rFonts w:ascii="Times New Roman" w:hAnsi="Times New Roman" w:cs="Times New Roman"/>
          <w:sz w:val="28"/>
          <w:szCs w:val="28"/>
        </w:rPr>
      </w:pPr>
    </w:p>
    <w:p w14:paraId="324D198A" w14:textId="498DA856" w:rsidR="00B56CF1" w:rsidRDefault="00472F63"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2F7994">
        <w:rPr>
          <w:rFonts w:ascii="Times New Roman" w:hAnsi="Times New Roman" w:cs="Times New Roman"/>
          <w:b/>
          <w:bCs/>
          <w:sz w:val="28"/>
          <w:szCs w:val="28"/>
        </w:rPr>
        <w:t xml:space="preserve"> 27</w:t>
      </w:r>
      <w:r>
        <w:rPr>
          <w:rFonts w:ascii="Times New Roman" w:hAnsi="Times New Roman" w:cs="Times New Roman"/>
          <w:b/>
          <w:bCs/>
          <w:sz w:val="28"/>
          <w:szCs w:val="28"/>
        </w:rPr>
        <w:t xml:space="preserve"> </w:t>
      </w:r>
      <w:r w:rsidRPr="00472F63">
        <w:rPr>
          <w:rFonts w:ascii="Times New Roman" w:hAnsi="Times New Roman" w:cs="Times New Roman"/>
          <w:b/>
          <w:bCs/>
          <w:sz w:val="28"/>
          <w:szCs w:val="28"/>
        </w:rPr>
        <w:t>(Елена Борисовна Шумилова, член Комитета Совета Федерации по федеративному устройству, региональной политике, местному самоуправлению и делам Севера).</w:t>
      </w:r>
    </w:p>
    <w:p w14:paraId="4BA93C61" w14:textId="06B8A7C5" w:rsidR="00472F63" w:rsidRPr="00472F63" w:rsidRDefault="00472F63" w:rsidP="00472F63">
      <w:pPr>
        <w:spacing w:after="0" w:line="240" w:lineRule="auto"/>
        <w:ind w:firstLine="709"/>
        <w:jc w:val="both"/>
        <w:rPr>
          <w:rFonts w:ascii="Times New Roman" w:hAnsi="Times New Roman" w:cs="Times New Roman"/>
          <w:bCs/>
          <w:i/>
          <w:sz w:val="28"/>
          <w:szCs w:val="28"/>
        </w:rPr>
      </w:pPr>
      <w:r w:rsidRPr="00472F63">
        <w:rPr>
          <w:rFonts w:ascii="Times New Roman" w:hAnsi="Times New Roman" w:cs="Times New Roman"/>
          <w:bCs/>
          <w:i/>
          <w:sz w:val="28"/>
          <w:szCs w:val="28"/>
        </w:rPr>
        <w:t xml:space="preserve">На сегодняшний день существует необходимость корректировки (верификации) сведений об обращении с </w:t>
      </w:r>
      <w:r w:rsidR="00DD525C">
        <w:rPr>
          <w:rFonts w:ascii="Times New Roman" w:hAnsi="Times New Roman" w:cs="Times New Roman"/>
          <w:bCs/>
          <w:i/>
          <w:sz w:val="28"/>
          <w:szCs w:val="28"/>
        </w:rPr>
        <w:t>ТКО</w:t>
      </w:r>
      <w:r w:rsidRPr="00472F63">
        <w:rPr>
          <w:rFonts w:ascii="Times New Roman" w:hAnsi="Times New Roman" w:cs="Times New Roman"/>
          <w:bCs/>
          <w:i/>
          <w:sz w:val="28"/>
          <w:szCs w:val="28"/>
        </w:rPr>
        <w:t xml:space="preserve">, имеющихся в распоряжении ППК «РЭО», со сведениями субъектов Российской Федерации об обращении с </w:t>
      </w:r>
      <w:r w:rsidR="00DD525C">
        <w:rPr>
          <w:rFonts w:ascii="Times New Roman" w:hAnsi="Times New Roman" w:cs="Times New Roman"/>
          <w:bCs/>
          <w:i/>
          <w:sz w:val="28"/>
          <w:szCs w:val="28"/>
        </w:rPr>
        <w:t>ТКО</w:t>
      </w:r>
      <w:r w:rsidRPr="00472F63">
        <w:rPr>
          <w:rFonts w:ascii="Times New Roman" w:hAnsi="Times New Roman" w:cs="Times New Roman"/>
          <w:bCs/>
          <w:i/>
          <w:sz w:val="28"/>
          <w:szCs w:val="28"/>
        </w:rPr>
        <w:t xml:space="preserve"> </w:t>
      </w:r>
      <w:r w:rsidRPr="00472F63">
        <w:rPr>
          <w:rFonts w:ascii="Times New Roman" w:hAnsi="Times New Roman" w:cs="Times New Roman"/>
          <w:bCs/>
          <w:i/>
          <w:sz w:val="28"/>
          <w:szCs w:val="28"/>
        </w:rPr>
        <w:lastRenderedPageBreak/>
        <w:t xml:space="preserve">(например, по количеству полигонов ТКО и их характеристикам, количеству образуемых и размещаемых отходов, планированию новых объектов по обращению с </w:t>
      </w:r>
      <w:r w:rsidR="00DD525C">
        <w:rPr>
          <w:rFonts w:ascii="Times New Roman" w:hAnsi="Times New Roman" w:cs="Times New Roman"/>
          <w:bCs/>
          <w:i/>
          <w:sz w:val="28"/>
          <w:szCs w:val="28"/>
        </w:rPr>
        <w:t>ТКО</w:t>
      </w:r>
      <w:r w:rsidRPr="00472F63">
        <w:rPr>
          <w:rFonts w:ascii="Times New Roman" w:hAnsi="Times New Roman" w:cs="Times New Roman"/>
          <w:bCs/>
          <w:i/>
          <w:sz w:val="28"/>
          <w:szCs w:val="28"/>
        </w:rPr>
        <w:t>).</w:t>
      </w:r>
    </w:p>
    <w:p w14:paraId="367E276F" w14:textId="77777777" w:rsidR="00472F63" w:rsidRPr="00472F63" w:rsidRDefault="00472F63" w:rsidP="00472F63">
      <w:pPr>
        <w:spacing w:after="0" w:line="240" w:lineRule="auto"/>
        <w:ind w:firstLine="709"/>
        <w:jc w:val="both"/>
        <w:rPr>
          <w:rFonts w:ascii="Times New Roman" w:hAnsi="Times New Roman" w:cs="Times New Roman"/>
          <w:bCs/>
          <w:i/>
          <w:sz w:val="28"/>
          <w:szCs w:val="28"/>
        </w:rPr>
      </w:pPr>
      <w:r w:rsidRPr="00472F63">
        <w:rPr>
          <w:rFonts w:ascii="Times New Roman" w:hAnsi="Times New Roman" w:cs="Times New Roman"/>
          <w:bCs/>
          <w:i/>
          <w:sz w:val="28"/>
          <w:szCs w:val="28"/>
        </w:rPr>
        <w:t>В этой связи целесообразно рассмотреть вопрос об организации разработки федеральной электронной модели, предусматривающей возможность её передачи всем субъектам Российской Федерации и эксплуатации на региональном уровне.</w:t>
      </w:r>
    </w:p>
    <w:p w14:paraId="627458E8" w14:textId="1C9190A6" w:rsidR="00472F63" w:rsidRDefault="00472F63" w:rsidP="00472F63">
      <w:pPr>
        <w:spacing w:after="0" w:line="240" w:lineRule="auto"/>
        <w:ind w:firstLine="709"/>
        <w:jc w:val="both"/>
        <w:rPr>
          <w:rFonts w:ascii="Times New Roman" w:hAnsi="Times New Roman" w:cs="Times New Roman"/>
          <w:bCs/>
          <w:i/>
          <w:sz w:val="28"/>
          <w:szCs w:val="28"/>
        </w:rPr>
      </w:pPr>
      <w:r w:rsidRPr="00472F63">
        <w:rPr>
          <w:rFonts w:ascii="Times New Roman" w:hAnsi="Times New Roman" w:cs="Times New Roman"/>
          <w:bCs/>
          <w:i/>
          <w:sz w:val="28"/>
          <w:szCs w:val="28"/>
        </w:rPr>
        <w:t>Решение данного вопроса, позволит унифицировать формат и структуру сведений, представленных в электронных моделях территориальных схем обращения с отходами субъектов Российской Федерации, получать единую выходную информацию в соответствующем разрезе св</w:t>
      </w:r>
      <w:r>
        <w:rPr>
          <w:rFonts w:ascii="Times New Roman" w:hAnsi="Times New Roman" w:cs="Times New Roman"/>
          <w:bCs/>
          <w:i/>
          <w:sz w:val="28"/>
          <w:szCs w:val="28"/>
        </w:rPr>
        <w:t xml:space="preserve">едений и исключит необходимость </w:t>
      </w:r>
      <w:r w:rsidRPr="00472F63">
        <w:rPr>
          <w:rFonts w:ascii="Times New Roman" w:hAnsi="Times New Roman" w:cs="Times New Roman"/>
          <w:bCs/>
          <w:i/>
          <w:sz w:val="28"/>
          <w:szCs w:val="28"/>
        </w:rPr>
        <w:t>сверки данных.</w:t>
      </w:r>
    </w:p>
    <w:p w14:paraId="1766F551" w14:textId="77777777" w:rsidR="00472F63" w:rsidRPr="00472F63" w:rsidRDefault="00472F63" w:rsidP="00472F63">
      <w:pPr>
        <w:spacing w:after="0" w:line="240" w:lineRule="auto"/>
        <w:ind w:firstLine="709"/>
        <w:jc w:val="both"/>
        <w:rPr>
          <w:rFonts w:ascii="Times New Roman" w:hAnsi="Times New Roman" w:cs="Times New Roman"/>
          <w:bCs/>
          <w:i/>
          <w:sz w:val="28"/>
          <w:szCs w:val="28"/>
        </w:rPr>
      </w:pPr>
    </w:p>
    <w:p w14:paraId="68B9B995" w14:textId="5E8ABF46" w:rsidR="00DD525C" w:rsidRDefault="00472F63" w:rsidP="000B282D">
      <w:pPr>
        <w:tabs>
          <w:tab w:val="left" w:pos="1635"/>
        </w:tabs>
        <w:spacing w:after="0" w:line="240" w:lineRule="auto"/>
        <w:ind w:firstLine="709"/>
        <w:jc w:val="both"/>
        <w:rPr>
          <w:rFonts w:ascii="Times New Roman" w:hAnsi="Times New Roman" w:cs="Times New Roman"/>
          <w:sz w:val="28"/>
          <w:szCs w:val="28"/>
        </w:rPr>
      </w:pPr>
      <w:r w:rsidRPr="00472F63">
        <w:rPr>
          <w:rFonts w:ascii="Times New Roman" w:hAnsi="Times New Roman" w:cs="Times New Roman"/>
          <w:b/>
          <w:sz w:val="28"/>
          <w:szCs w:val="28"/>
        </w:rPr>
        <w:t>Ответ:</w:t>
      </w:r>
      <w:r>
        <w:rPr>
          <w:rFonts w:ascii="Times New Roman" w:hAnsi="Times New Roman" w:cs="Times New Roman"/>
          <w:sz w:val="28"/>
          <w:szCs w:val="28"/>
        </w:rPr>
        <w:t xml:space="preserve"> </w:t>
      </w:r>
      <w:r w:rsidR="000B282D" w:rsidRPr="00A269ED">
        <w:rPr>
          <w:rFonts w:ascii="Times New Roman" w:hAnsi="Times New Roman" w:cs="Times New Roman"/>
          <w:sz w:val="28"/>
          <w:szCs w:val="28"/>
        </w:rPr>
        <w:t xml:space="preserve">В рамках разработки проекта </w:t>
      </w:r>
      <w:r w:rsidR="000B282D">
        <w:rPr>
          <w:rFonts w:ascii="Times New Roman" w:hAnsi="Times New Roman" w:cs="Times New Roman"/>
          <w:sz w:val="28"/>
          <w:szCs w:val="28"/>
        </w:rPr>
        <w:t xml:space="preserve">федеральной схемы </w:t>
      </w:r>
      <w:r w:rsidR="00DD525C">
        <w:rPr>
          <w:rFonts w:ascii="Times New Roman" w:hAnsi="Times New Roman" w:cs="Times New Roman"/>
          <w:sz w:val="28"/>
          <w:szCs w:val="28"/>
        </w:rPr>
        <w:t xml:space="preserve">по </w:t>
      </w:r>
      <w:r w:rsidR="000B282D">
        <w:rPr>
          <w:rFonts w:ascii="Times New Roman" w:hAnsi="Times New Roman" w:cs="Times New Roman"/>
          <w:sz w:val="28"/>
          <w:szCs w:val="28"/>
        </w:rPr>
        <w:t>о</w:t>
      </w:r>
      <w:r w:rsidR="00DD525C">
        <w:rPr>
          <w:rFonts w:ascii="Times New Roman" w:hAnsi="Times New Roman" w:cs="Times New Roman"/>
          <w:sz w:val="28"/>
          <w:szCs w:val="28"/>
        </w:rPr>
        <w:t>бращению</w:t>
      </w:r>
      <w:r w:rsidR="000B282D">
        <w:rPr>
          <w:rFonts w:ascii="Times New Roman" w:hAnsi="Times New Roman" w:cs="Times New Roman"/>
          <w:sz w:val="28"/>
          <w:szCs w:val="28"/>
        </w:rPr>
        <w:t xml:space="preserve"> с ТКО</w:t>
      </w:r>
      <w:r w:rsidR="000B282D" w:rsidRPr="00A269ED">
        <w:rPr>
          <w:rFonts w:ascii="Times New Roman" w:hAnsi="Times New Roman" w:cs="Times New Roman"/>
          <w:sz w:val="28"/>
          <w:szCs w:val="28"/>
        </w:rPr>
        <w:t xml:space="preserve"> с регионами проведена работа по определению перечня действующих объектов </w:t>
      </w:r>
      <w:r w:rsidR="00DD525C">
        <w:rPr>
          <w:rFonts w:ascii="Times New Roman" w:hAnsi="Times New Roman" w:cs="Times New Roman"/>
          <w:sz w:val="28"/>
          <w:szCs w:val="28"/>
        </w:rPr>
        <w:t xml:space="preserve">обращения ТКО </w:t>
      </w:r>
      <w:r w:rsidR="000B282D" w:rsidRPr="00A269ED">
        <w:rPr>
          <w:rFonts w:ascii="Times New Roman" w:hAnsi="Times New Roman" w:cs="Times New Roman"/>
          <w:sz w:val="28"/>
          <w:szCs w:val="28"/>
        </w:rPr>
        <w:t>(все объекты были найдены на спутниковых снимках</w:t>
      </w:r>
      <w:r w:rsidR="000B282D">
        <w:rPr>
          <w:rFonts w:ascii="Times New Roman" w:hAnsi="Times New Roman" w:cs="Times New Roman"/>
          <w:sz w:val="28"/>
          <w:szCs w:val="28"/>
        </w:rPr>
        <w:t>, определены характеристики объектов</w:t>
      </w:r>
      <w:r w:rsidR="000B282D" w:rsidRPr="00A269ED">
        <w:rPr>
          <w:rFonts w:ascii="Times New Roman" w:hAnsi="Times New Roman" w:cs="Times New Roman"/>
          <w:sz w:val="28"/>
          <w:szCs w:val="28"/>
        </w:rPr>
        <w:t xml:space="preserve"> и т.д.), а также согласованию планов развития инфраструктуры. </w:t>
      </w:r>
    </w:p>
    <w:p w14:paraId="6C99E8FE" w14:textId="40E14B67" w:rsidR="000B282D" w:rsidRPr="00A269ED" w:rsidRDefault="000B282D" w:rsidP="000B282D">
      <w:pPr>
        <w:tabs>
          <w:tab w:val="left" w:pos="1635"/>
        </w:tabs>
        <w:spacing w:after="0" w:line="240" w:lineRule="auto"/>
        <w:ind w:firstLine="709"/>
        <w:jc w:val="both"/>
        <w:rPr>
          <w:rFonts w:ascii="Times New Roman" w:hAnsi="Times New Roman" w:cs="Times New Roman"/>
          <w:sz w:val="28"/>
          <w:szCs w:val="28"/>
        </w:rPr>
      </w:pPr>
      <w:r w:rsidRPr="00A269ED">
        <w:rPr>
          <w:rFonts w:ascii="Times New Roman" w:hAnsi="Times New Roman" w:cs="Times New Roman"/>
          <w:sz w:val="28"/>
          <w:szCs w:val="28"/>
        </w:rPr>
        <w:t>К настоящему времени такие планы на период до 2024 года согласованы со всеми субъектами</w:t>
      </w:r>
      <w:r w:rsidR="00DD525C">
        <w:rPr>
          <w:rFonts w:ascii="Times New Roman" w:hAnsi="Times New Roman" w:cs="Times New Roman"/>
          <w:sz w:val="28"/>
          <w:szCs w:val="28"/>
        </w:rPr>
        <w:t xml:space="preserve"> Российской Федерации</w:t>
      </w:r>
      <w:r w:rsidRPr="00A269ED">
        <w:rPr>
          <w:rFonts w:ascii="Times New Roman" w:hAnsi="Times New Roman" w:cs="Times New Roman"/>
          <w:sz w:val="28"/>
          <w:szCs w:val="28"/>
        </w:rPr>
        <w:t xml:space="preserve">, до </w:t>
      </w:r>
      <w:r>
        <w:rPr>
          <w:rFonts w:ascii="Times New Roman" w:hAnsi="Times New Roman" w:cs="Times New Roman"/>
          <w:sz w:val="28"/>
          <w:szCs w:val="28"/>
        </w:rPr>
        <w:t>20</w:t>
      </w:r>
      <w:r w:rsidRPr="00A269ED">
        <w:rPr>
          <w:rFonts w:ascii="Times New Roman" w:hAnsi="Times New Roman" w:cs="Times New Roman"/>
          <w:sz w:val="28"/>
          <w:szCs w:val="28"/>
        </w:rPr>
        <w:t>30</w:t>
      </w:r>
      <w:r>
        <w:rPr>
          <w:rFonts w:ascii="Times New Roman" w:hAnsi="Times New Roman" w:cs="Times New Roman"/>
          <w:sz w:val="28"/>
          <w:szCs w:val="28"/>
        </w:rPr>
        <w:t xml:space="preserve"> года</w:t>
      </w:r>
      <w:r w:rsidRPr="00A269ED">
        <w:rPr>
          <w:rFonts w:ascii="Times New Roman" w:hAnsi="Times New Roman" w:cs="Times New Roman"/>
          <w:sz w:val="28"/>
          <w:szCs w:val="28"/>
        </w:rPr>
        <w:t xml:space="preserve"> – с </w:t>
      </w:r>
      <w:r>
        <w:rPr>
          <w:rFonts w:ascii="Times New Roman" w:hAnsi="Times New Roman" w:cs="Times New Roman"/>
          <w:sz w:val="28"/>
          <w:szCs w:val="28"/>
        </w:rPr>
        <w:t>39 субъектами Российской Федерации</w:t>
      </w:r>
      <w:r w:rsidRPr="00A269ED">
        <w:rPr>
          <w:rFonts w:ascii="Times New Roman" w:hAnsi="Times New Roman" w:cs="Times New Roman"/>
          <w:sz w:val="28"/>
          <w:szCs w:val="28"/>
        </w:rPr>
        <w:t xml:space="preserve">. </w:t>
      </w:r>
    </w:p>
    <w:p w14:paraId="13F6002C" w14:textId="3662410B" w:rsidR="00DD525C" w:rsidRDefault="000B282D" w:rsidP="000B282D">
      <w:pPr>
        <w:tabs>
          <w:tab w:val="left" w:pos="1635"/>
        </w:tabs>
        <w:spacing w:after="0" w:line="240" w:lineRule="auto"/>
        <w:ind w:firstLine="709"/>
        <w:jc w:val="both"/>
        <w:rPr>
          <w:rFonts w:ascii="Times New Roman" w:hAnsi="Times New Roman" w:cs="Times New Roman"/>
          <w:sz w:val="28"/>
          <w:szCs w:val="28"/>
        </w:rPr>
      </w:pPr>
      <w:r w:rsidRPr="00A269ED">
        <w:rPr>
          <w:rFonts w:ascii="Times New Roman" w:hAnsi="Times New Roman" w:cs="Times New Roman"/>
          <w:sz w:val="28"/>
          <w:szCs w:val="28"/>
        </w:rPr>
        <w:t xml:space="preserve">В целях уточнения характеристик действующих объектов </w:t>
      </w:r>
      <w:r>
        <w:rPr>
          <w:rFonts w:ascii="Times New Roman" w:hAnsi="Times New Roman" w:cs="Times New Roman"/>
          <w:sz w:val="28"/>
          <w:szCs w:val="28"/>
        </w:rPr>
        <w:t xml:space="preserve">ППК «РЭО» </w:t>
      </w:r>
      <w:r w:rsidRPr="00A269ED">
        <w:rPr>
          <w:rFonts w:ascii="Times New Roman" w:hAnsi="Times New Roman" w:cs="Times New Roman"/>
          <w:sz w:val="28"/>
          <w:szCs w:val="28"/>
        </w:rPr>
        <w:t xml:space="preserve">начата работа по проведению воздушного лазерного сканирования объектов </w:t>
      </w:r>
      <w:r w:rsidR="00DD525C">
        <w:rPr>
          <w:rFonts w:ascii="Times New Roman" w:hAnsi="Times New Roman" w:cs="Times New Roman"/>
          <w:sz w:val="28"/>
          <w:szCs w:val="28"/>
        </w:rPr>
        <w:t xml:space="preserve">размещения ТКО </w:t>
      </w:r>
      <w:r w:rsidRPr="00A269ED">
        <w:rPr>
          <w:rFonts w:ascii="Times New Roman" w:hAnsi="Times New Roman" w:cs="Times New Roman"/>
          <w:sz w:val="28"/>
          <w:szCs w:val="28"/>
        </w:rPr>
        <w:t xml:space="preserve">с построением трехмерных моделей и определению ключевых характеристик </w:t>
      </w:r>
      <w:r w:rsidR="00DD525C">
        <w:rPr>
          <w:rFonts w:ascii="Times New Roman" w:hAnsi="Times New Roman" w:cs="Times New Roman"/>
          <w:sz w:val="28"/>
          <w:szCs w:val="28"/>
        </w:rPr>
        <w:t>таких объектов.</w:t>
      </w:r>
      <w:r w:rsidRPr="00A269ED">
        <w:rPr>
          <w:rFonts w:ascii="Times New Roman" w:hAnsi="Times New Roman" w:cs="Times New Roman"/>
          <w:sz w:val="28"/>
          <w:szCs w:val="28"/>
        </w:rPr>
        <w:t xml:space="preserve"> </w:t>
      </w:r>
    </w:p>
    <w:p w14:paraId="1B489E6F" w14:textId="1B0CA8F4" w:rsidR="00DD525C" w:rsidRDefault="000B282D" w:rsidP="000B282D">
      <w:pPr>
        <w:tabs>
          <w:tab w:val="left" w:pos="1635"/>
        </w:tabs>
        <w:spacing w:after="0" w:line="240" w:lineRule="auto"/>
        <w:ind w:firstLine="709"/>
        <w:jc w:val="both"/>
        <w:rPr>
          <w:rFonts w:ascii="Times New Roman" w:hAnsi="Times New Roman" w:cs="Times New Roman"/>
          <w:sz w:val="28"/>
          <w:szCs w:val="28"/>
        </w:rPr>
      </w:pPr>
      <w:r w:rsidRPr="00A269ED">
        <w:rPr>
          <w:rFonts w:ascii="Times New Roman" w:hAnsi="Times New Roman" w:cs="Times New Roman"/>
          <w:sz w:val="28"/>
          <w:szCs w:val="28"/>
        </w:rPr>
        <w:t xml:space="preserve">Результатом такой работы </w:t>
      </w:r>
      <w:r w:rsidR="00DD525C">
        <w:rPr>
          <w:rFonts w:ascii="Times New Roman" w:hAnsi="Times New Roman" w:cs="Times New Roman"/>
          <w:sz w:val="28"/>
          <w:szCs w:val="28"/>
        </w:rPr>
        <w:t>будет явля</w:t>
      </w:r>
      <w:r w:rsidRPr="00A269ED">
        <w:rPr>
          <w:rFonts w:ascii="Times New Roman" w:hAnsi="Times New Roman" w:cs="Times New Roman"/>
          <w:sz w:val="28"/>
          <w:szCs w:val="28"/>
        </w:rPr>
        <w:t>т</w:t>
      </w:r>
      <w:r w:rsidR="00DD525C">
        <w:rPr>
          <w:rFonts w:ascii="Times New Roman" w:hAnsi="Times New Roman" w:cs="Times New Roman"/>
          <w:sz w:val="28"/>
          <w:szCs w:val="28"/>
        </w:rPr>
        <w:t>ь</w:t>
      </w:r>
      <w:r w:rsidRPr="00A269ED">
        <w:rPr>
          <w:rFonts w:ascii="Times New Roman" w:hAnsi="Times New Roman" w:cs="Times New Roman"/>
          <w:sz w:val="28"/>
          <w:szCs w:val="28"/>
        </w:rPr>
        <w:t>ся определение фактического оставшегося срока службы объекта – остаточная вместимость,</w:t>
      </w:r>
      <w:r w:rsidR="00DD525C">
        <w:rPr>
          <w:rFonts w:ascii="Times New Roman" w:hAnsi="Times New Roman" w:cs="Times New Roman"/>
          <w:sz w:val="28"/>
          <w:szCs w:val="28"/>
        </w:rPr>
        <w:t xml:space="preserve"> также</w:t>
      </w:r>
      <w:r w:rsidRPr="00A269ED">
        <w:rPr>
          <w:rFonts w:ascii="Times New Roman" w:hAnsi="Times New Roman" w:cs="Times New Roman"/>
          <w:sz w:val="28"/>
          <w:szCs w:val="28"/>
        </w:rPr>
        <w:t xml:space="preserve"> </w:t>
      </w:r>
      <w:r w:rsidR="00DD525C">
        <w:rPr>
          <w:rFonts w:ascii="Times New Roman" w:hAnsi="Times New Roman" w:cs="Times New Roman"/>
          <w:sz w:val="28"/>
          <w:szCs w:val="28"/>
        </w:rPr>
        <w:t>будут зафиксированы</w:t>
      </w:r>
      <w:r w:rsidRPr="00A269ED">
        <w:rPr>
          <w:rFonts w:ascii="Times New Roman" w:hAnsi="Times New Roman" w:cs="Times New Roman"/>
          <w:sz w:val="28"/>
          <w:szCs w:val="28"/>
        </w:rPr>
        <w:t xml:space="preserve"> допущенные эксплуатирующей организацией </w:t>
      </w:r>
      <w:r w:rsidR="00DD525C">
        <w:rPr>
          <w:rFonts w:ascii="Times New Roman" w:hAnsi="Times New Roman" w:cs="Times New Roman"/>
          <w:sz w:val="28"/>
          <w:szCs w:val="28"/>
        </w:rPr>
        <w:t>нарушения – выход навалов отходов</w:t>
      </w:r>
      <w:r w:rsidRPr="00A269ED">
        <w:rPr>
          <w:rFonts w:ascii="Times New Roman" w:hAnsi="Times New Roman" w:cs="Times New Roman"/>
          <w:sz w:val="28"/>
          <w:szCs w:val="28"/>
        </w:rPr>
        <w:t xml:space="preserve"> за границы отведенного земельного участка, выход фильтр</w:t>
      </w:r>
      <w:r w:rsidR="00DD525C">
        <w:rPr>
          <w:rFonts w:ascii="Times New Roman" w:hAnsi="Times New Roman" w:cs="Times New Roman"/>
          <w:sz w:val="28"/>
          <w:szCs w:val="28"/>
        </w:rPr>
        <w:t>ата вне специально оборудованных мест</w:t>
      </w:r>
      <w:r w:rsidRPr="00A269ED">
        <w:rPr>
          <w:rFonts w:ascii="Times New Roman" w:hAnsi="Times New Roman" w:cs="Times New Roman"/>
          <w:sz w:val="28"/>
          <w:szCs w:val="28"/>
        </w:rPr>
        <w:t xml:space="preserve">. </w:t>
      </w:r>
    </w:p>
    <w:p w14:paraId="678C5780" w14:textId="5F715EA4" w:rsidR="000B282D" w:rsidRDefault="000B282D" w:rsidP="000B282D">
      <w:pPr>
        <w:tabs>
          <w:tab w:val="left" w:pos="1635"/>
        </w:tabs>
        <w:spacing w:after="0" w:line="240" w:lineRule="auto"/>
        <w:ind w:firstLine="709"/>
        <w:jc w:val="both"/>
        <w:rPr>
          <w:rFonts w:ascii="Times New Roman" w:hAnsi="Times New Roman" w:cs="Times New Roman"/>
          <w:sz w:val="28"/>
          <w:szCs w:val="28"/>
        </w:rPr>
      </w:pPr>
      <w:r w:rsidRPr="00A269ED">
        <w:rPr>
          <w:rFonts w:ascii="Times New Roman" w:hAnsi="Times New Roman" w:cs="Times New Roman"/>
          <w:sz w:val="28"/>
          <w:szCs w:val="28"/>
        </w:rPr>
        <w:t xml:space="preserve">Данный подход позволит обеспечить 100 % достоверность данных и наличие на федеральном уровне одинаковой степени актуальности объективной информации о состоянии объектов. Данная работа проводится с использованием ресурсов </w:t>
      </w:r>
      <w:r>
        <w:rPr>
          <w:rFonts w:ascii="Times New Roman" w:hAnsi="Times New Roman" w:cs="Times New Roman"/>
          <w:sz w:val="28"/>
          <w:szCs w:val="28"/>
        </w:rPr>
        <w:br/>
      </w:r>
      <w:r w:rsidRPr="00A269ED">
        <w:rPr>
          <w:rFonts w:ascii="Times New Roman" w:hAnsi="Times New Roman" w:cs="Times New Roman"/>
          <w:sz w:val="28"/>
          <w:szCs w:val="28"/>
        </w:rPr>
        <w:t>ППК «РЭО», т.е. на безвозмездной основе для субъектов Российской Федерации и операторов по обращению с ТКО.</w:t>
      </w:r>
    </w:p>
    <w:p w14:paraId="3564962E" w14:textId="77777777" w:rsidR="002F7994" w:rsidRDefault="002F7994" w:rsidP="00ED488B">
      <w:pPr>
        <w:spacing w:after="0" w:line="240" w:lineRule="auto"/>
        <w:ind w:firstLine="709"/>
        <w:jc w:val="both"/>
        <w:rPr>
          <w:rFonts w:ascii="Times New Roman" w:hAnsi="Times New Roman" w:cs="Times New Roman"/>
          <w:i/>
          <w:iCs/>
          <w:sz w:val="28"/>
          <w:szCs w:val="28"/>
        </w:rPr>
      </w:pPr>
    </w:p>
    <w:p w14:paraId="0C575FF0" w14:textId="75F477FB" w:rsidR="00B226E8" w:rsidRDefault="00832105" w:rsidP="00B226E8">
      <w:pPr>
        <w:tabs>
          <w:tab w:val="left" w:pos="1635"/>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226E8" w:rsidRPr="00B226E8">
        <w:rPr>
          <w:rFonts w:ascii="Times New Roman" w:hAnsi="Times New Roman" w:cs="Times New Roman"/>
          <w:b/>
          <w:bCs/>
          <w:sz w:val="28"/>
          <w:szCs w:val="28"/>
        </w:rPr>
        <w:t xml:space="preserve"> 2</w:t>
      </w:r>
      <w:r w:rsidR="009F3D9A">
        <w:rPr>
          <w:rFonts w:ascii="Times New Roman" w:hAnsi="Times New Roman" w:cs="Times New Roman"/>
          <w:b/>
          <w:bCs/>
          <w:sz w:val="28"/>
          <w:szCs w:val="28"/>
        </w:rPr>
        <w:t>8</w:t>
      </w:r>
      <w:r>
        <w:rPr>
          <w:rFonts w:ascii="Times New Roman" w:hAnsi="Times New Roman" w:cs="Times New Roman"/>
          <w:b/>
          <w:bCs/>
          <w:sz w:val="28"/>
          <w:szCs w:val="28"/>
        </w:rPr>
        <w:t xml:space="preserve"> </w:t>
      </w:r>
      <w:r w:rsidRPr="00832105">
        <w:rPr>
          <w:rFonts w:ascii="Times New Roman" w:hAnsi="Times New Roman" w:cs="Times New Roman"/>
          <w:b/>
          <w:bCs/>
          <w:sz w:val="28"/>
          <w:szCs w:val="28"/>
        </w:rPr>
        <w:t>(Елена Борисовна Шумилова, член Комитета Совета Федерации по федеративному устройству, региональной политике, местному самоуправлению и делам Севера).</w:t>
      </w:r>
    </w:p>
    <w:p w14:paraId="6520BFA5" w14:textId="77777777" w:rsidR="00832105" w:rsidRPr="00832105" w:rsidRDefault="00832105" w:rsidP="00832105">
      <w:pPr>
        <w:tabs>
          <w:tab w:val="left" w:pos="1635"/>
        </w:tabs>
        <w:spacing w:after="0" w:line="240" w:lineRule="auto"/>
        <w:ind w:firstLine="709"/>
        <w:jc w:val="both"/>
        <w:rPr>
          <w:rFonts w:ascii="Times New Roman" w:hAnsi="Times New Roman" w:cs="Times New Roman"/>
          <w:bCs/>
          <w:i/>
          <w:sz w:val="28"/>
          <w:szCs w:val="28"/>
        </w:rPr>
      </w:pPr>
      <w:r w:rsidRPr="00832105">
        <w:rPr>
          <w:rFonts w:ascii="Times New Roman" w:hAnsi="Times New Roman" w:cs="Times New Roman"/>
          <w:bCs/>
          <w:i/>
          <w:sz w:val="28"/>
          <w:szCs w:val="28"/>
        </w:rPr>
        <w:t>Федеральным проектом «Комплексная система обращения с твердыми коммунальными отходами» предусмотрено ежегодное увеличение доли отходов, направленных на обработку (в Республике Коми к 2024 году 27,7 %).</w:t>
      </w:r>
    </w:p>
    <w:p w14:paraId="34651CEC" w14:textId="77777777" w:rsidR="00832105" w:rsidRPr="00832105" w:rsidRDefault="00832105" w:rsidP="00832105">
      <w:pPr>
        <w:tabs>
          <w:tab w:val="left" w:pos="1635"/>
        </w:tabs>
        <w:spacing w:after="0" w:line="240" w:lineRule="auto"/>
        <w:ind w:firstLine="709"/>
        <w:jc w:val="both"/>
        <w:rPr>
          <w:rFonts w:ascii="Times New Roman" w:hAnsi="Times New Roman" w:cs="Times New Roman"/>
          <w:bCs/>
          <w:i/>
          <w:sz w:val="28"/>
          <w:szCs w:val="28"/>
        </w:rPr>
      </w:pPr>
      <w:r w:rsidRPr="00832105">
        <w:rPr>
          <w:rFonts w:ascii="Times New Roman" w:hAnsi="Times New Roman" w:cs="Times New Roman"/>
          <w:bCs/>
          <w:i/>
          <w:sz w:val="28"/>
          <w:szCs w:val="28"/>
        </w:rPr>
        <w:t>Вместе с тем, отсутствие в субъектах Российской Федерации объектов обработки не позволит достичь указанных показателей.</w:t>
      </w:r>
    </w:p>
    <w:p w14:paraId="63C7D517" w14:textId="3C678AE6" w:rsidR="00832105" w:rsidRPr="00832105" w:rsidRDefault="00832105" w:rsidP="00832105">
      <w:pPr>
        <w:tabs>
          <w:tab w:val="left" w:pos="1635"/>
        </w:tabs>
        <w:spacing w:after="0" w:line="240" w:lineRule="auto"/>
        <w:ind w:firstLine="709"/>
        <w:jc w:val="both"/>
        <w:rPr>
          <w:rFonts w:ascii="Times New Roman" w:hAnsi="Times New Roman" w:cs="Times New Roman"/>
          <w:bCs/>
          <w:i/>
          <w:sz w:val="28"/>
          <w:szCs w:val="28"/>
        </w:rPr>
      </w:pPr>
      <w:r w:rsidRPr="00832105">
        <w:rPr>
          <w:rFonts w:ascii="Times New Roman" w:hAnsi="Times New Roman" w:cs="Times New Roman"/>
          <w:bCs/>
          <w:i/>
          <w:sz w:val="28"/>
          <w:szCs w:val="28"/>
        </w:rPr>
        <w:t xml:space="preserve">При принятии решения по финансированию инвестиционных проектов по строительству объектов в области обращения с </w:t>
      </w:r>
      <w:r>
        <w:rPr>
          <w:rFonts w:ascii="Times New Roman" w:hAnsi="Times New Roman" w:cs="Times New Roman"/>
          <w:bCs/>
          <w:i/>
          <w:sz w:val="28"/>
          <w:szCs w:val="28"/>
        </w:rPr>
        <w:t>ТКО</w:t>
      </w:r>
      <w:r w:rsidRPr="00832105">
        <w:rPr>
          <w:rFonts w:ascii="Times New Roman" w:hAnsi="Times New Roman" w:cs="Times New Roman"/>
          <w:bCs/>
          <w:i/>
          <w:sz w:val="28"/>
          <w:szCs w:val="28"/>
        </w:rPr>
        <w:t xml:space="preserve">, в первоочередном порядке предоставлять финансовую помощь субъектам, на территориях которых отсутствуют объекты обработки и утилизации </w:t>
      </w:r>
      <w:r>
        <w:rPr>
          <w:rFonts w:ascii="Times New Roman" w:hAnsi="Times New Roman" w:cs="Times New Roman"/>
          <w:bCs/>
          <w:i/>
          <w:sz w:val="28"/>
          <w:szCs w:val="28"/>
        </w:rPr>
        <w:t>ТКО</w:t>
      </w:r>
      <w:r w:rsidRPr="00832105">
        <w:rPr>
          <w:rFonts w:ascii="Times New Roman" w:hAnsi="Times New Roman" w:cs="Times New Roman"/>
          <w:bCs/>
          <w:i/>
          <w:sz w:val="28"/>
          <w:szCs w:val="28"/>
        </w:rPr>
        <w:t>.</w:t>
      </w:r>
    </w:p>
    <w:p w14:paraId="5E7CE39C" w14:textId="77777777" w:rsidR="00832105" w:rsidRDefault="00832105" w:rsidP="00B226E8">
      <w:pPr>
        <w:tabs>
          <w:tab w:val="left" w:pos="1635"/>
        </w:tabs>
        <w:spacing w:after="0" w:line="240" w:lineRule="auto"/>
        <w:ind w:firstLine="709"/>
        <w:jc w:val="both"/>
        <w:rPr>
          <w:rFonts w:ascii="Times New Roman" w:hAnsi="Times New Roman" w:cs="Times New Roman"/>
          <w:sz w:val="28"/>
          <w:szCs w:val="28"/>
        </w:rPr>
      </w:pPr>
    </w:p>
    <w:p w14:paraId="55C79821" w14:textId="77777777" w:rsidR="00832105" w:rsidRDefault="00832105" w:rsidP="00B226E8">
      <w:pPr>
        <w:tabs>
          <w:tab w:val="left" w:pos="1635"/>
        </w:tabs>
        <w:spacing w:after="0" w:line="240" w:lineRule="auto"/>
        <w:ind w:firstLine="709"/>
        <w:jc w:val="both"/>
        <w:rPr>
          <w:rFonts w:ascii="Times New Roman" w:hAnsi="Times New Roman" w:cs="Times New Roman"/>
          <w:sz w:val="28"/>
          <w:szCs w:val="28"/>
        </w:rPr>
      </w:pPr>
      <w:r w:rsidRPr="00832105">
        <w:rPr>
          <w:rFonts w:ascii="Times New Roman" w:hAnsi="Times New Roman" w:cs="Times New Roman"/>
          <w:b/>
          <w:sz w:val="28"/>
          <w:szCs w:val="28"/>
        </w:rPr>
        <w:t>Ответ:</w:t>
      </w:r>
      <w:r>
        <w:rPr>
          <w:rFonts w:ascii="Times New Roman" w:hAnsi="Times New Roman" w:cs="Times New Roman"/>
          <w:sz w:val="28"/>
          <w:szCs w:val="28"/>
        </w:rPr>
        <w:t xml:space="preserve"> </w:t>
      </w:r>
      <w:r w:rsidR="00B226E8">
        <w:rPr>
          <w:rFonts w:ascii="Times New Roman" w:hAnsi="Times New Roman" w:cs="Times New Roman"/>
          <w:sz w:val="28"/>
          <w:szCs w:val="28"/>
        </w:rPr>
        <w:t>И</w:t>
      </w:r>
      <w:r w:rsidR="00B226E8" w:rsidRPr="00B226E8">
        <w:rPr>
          <w:rFonts w:ascii="Times New Roman" w:hAnsi="Times New Roman" w:cs="Times New Roman"/>
          <w:sz w:val="28"/>
          <w:szCs w:val="28"/>
        </w:rPr>
        <w:t xml:space="preserve">нфраструктура </w:t>
      </w:r>
      <w:r w:rsidR="00B226E8">
        <w:rPr>
          <w:rFonts w:ascii="Times New Roman" w:hAnsi="Times New Roman" w:cs="Times New Roman"/>
          <w:sz w:val="28"/>
          <w:szCs w:val="28"/>
        </w:rPr>
        <w:t xml:space="preserve">в области обращения с ТКО </w:t>
      </w:r>
      <w:r w:rsidR="00B226E8" w:rsidRPr="00B226E8">
        <w:rPr>
          <w:rFonts w:ascii="Times New Roman" w:hAnsi="Times New Roman" w:cs="Times New Roman"/>
          <w:sz w:val="28"/>
          <w:szCs w:val="28"/>
        </w:rPr>
        <w:t xml:space="preserve">нужна в подавляющем большинстве субъектов Российской Федерации. </w:t>
      </w:r>
    </w:p>
    <w:p w14:paraId="5B661420" w14:textId="65240F84" w:rsidR="00B226E8" w:rsidRPr="00B226E8" w:rsidRDefault="00B226E8" w:rsidP="00B226E8">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ППК «РЭО»</w:t>
      </w:r>
      <w:r w:rsidR="00832105">
        <w:rPr>
          <w:rFonts w:ascii="Times New Roman" w:hAnsi="Times New Roman" w:cs="Times New Roman"/>
          <w:sz w:val="28"/>
          <w:szCs w:val="28"/>
        </w:rPr>
        <w:t>,</w:t>
      </w:r>
      <w:r>
        <w:rPr>
          <w:rFonts w:ascii="Times New Roman" w:hAnsi="Times New Roman" w:cs="Times New Roman"/>
          <w:sz w:val="28"/>
          <w:szCs w:val="28"/>
        </w:rPr>
        <w:t xml:space="preserve"> п</w:t>
      </w:r>
      <w:r w:rsidRPr="00B226E8">
        <w:rPr>
          <w:rFonts w:ascii="Times New Roman" w:hAnsi="Times New Roman" w:cs="Times New Roman"/>
          <w:sz w:val="28"/>
          <w:szCs w:val="28"/>
        </w:rPr>
        <w:t xml:space="preserve">риоритет </w:t>
      </w:r>
      <w:r>
        <w:rPr>
          <w:rFonts w:ascii="Times New Roman" w:hAnsi="Times New Roman" w:cs="Times New Roman"/>
          <w:sz w:val="28"/>
          <w:szCs w:val="28"/>
        </w:rPr>
        <w:t>необходимо</w:t>
      </w:r>
      <w:r w:rsidRPr="00B226E8">
        <w:rPr>
          <w:rFonts w:ascii="Times New Roman" w:hAnsi="Times New Roman" w:cs="Times New Roman"/>
          <w:sz w:val="28"/>
          <w:szCs w:val="28"/>
        </w:rPr>
        <w:t xml:space="preserve"> отдавать тем регионам, которые качественно проводят подготовительную работу к реализации проектов: согласуют с нами характеристики перспективных объектов, подбирают земельные участки, проводят изыскания, разрабатывают </w:t>
      </w:r>
      <w:r w:rsidR="009F3D9A">
        <w:rPr>
          <w:rFonts w:ascii="Times New Roman" w:hAnsi="Times New Roman" w:cs="Times New Roman"/>
          <w:sz w:val="28"/>
          <w:szCs w:val="28"/>
        </w:rPr>
        <w:t>проектную документацию</w:t>
      </w:r>
      <w:r w:rsidRPr="00B226E8">
        <w:rPr>
          <w:rFonts w:ascii="Times New Roman" w:hAnsi="Times New Roman" w:cs="Times New Roman"/>
          <w:sz w:val="28"/>
          <w:szCs w:val="28"/>
        </w:rPr>
        <w:t>, а также регионам, создание объектов обращения с ТКО в которых позволяет достичь показателей национального проекта «Экология», национальных целей развития.</w:t>
      </w:r>
    </w:p>
    <w:p w14:paraId="7EEBF5AC" w14:textId="77777777" w:rsidR="00832105" w:rsidRDefault="00832105" w:rsidP="00B226E8">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ППК «РЭО» готова</w:t>
      </w:r>
      <w:r w:rsidR="009F3D9A">
        <w:rPr>
          <w:rFonts w:ascii="Times New Roman" w:hAnsi="Times New Roman" w:cs="Times New Roman"/>
          <w:sz w:val="28"/>
          <w:szCs w:val="28"/>
        </w:rPr>
        <w:t xml:space="preserve"> оказывать содействие всем заинтересованным субъектам Российской Федерации. </w:t>
      </w:r>
    </w:p>
    <w:p w14:paraId="1CB57779" w14:textId="0CCC2CEA" w:rsidR="00B226E8" w:rsidRPr="00B226E8" w:rsidRDefault="00832105" w:rsidP="00B226E8">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предоставления</w:t>
      </w:r>
      <w:r w:rsidR="00B226E8" w:rsidRPr="00B226E8">
        <w:rPr>
          <w:rFonts w:ascii="Times New Roman" w:hAnsi="Times New Roman" w:cs="Times New Roman"/>
          <w:sz w:val="28"/>
          <w:szCs w:val="28"/>
        </w:rPr>
        <w:t xml:space="preserve"> финансирования </w:t>
      </w:r>
      <w:r>
        <w:rPr>
          <w:rFonts w:ascii="Times New Roman" w:hAnsi="Times New Roman" w:cs="Times New Roman"/>
          <w:sz w:val="28"/>
          <w:szCs w:val="28"/>
        </w:rPr>
        <w:t xml:space="preserve">в рамках Правил № 1727 </w:t>
      </w:r>
      <w:r w:rsidR="00B226E8" w:rsidRPr="00B226E8">
        <w:rPr>
          <w:rFonts w:ascii="Times New Roman" w:hAnsi="Times New Roman" w:cs="Times New Roman"/>
          <w:sz w:val="28"/>
          <w:szCs w:val="28"/>
        </w:rPr>
        <w:t xml:space="preserve">регулируется </w:t>
      </w:r>
      <w:r w:rsidR="006E3E2F">
        <w:rPr>
          <w:rFonts w:ascii="Times New Roman" w:hAnsi="Times New Roman" w:cs="Times New Roman"/>
          <w:sz w:val="28"/>
          <w:szCs w:val="28"/>
        </w:rPr>
        <w:t xml:space="preserve">внутренними </w:t>
      </w:r>
      <w:r w:rsidR="00B226E8" w:rsidRPr="00B226E8">
        <w:rPr>
          <w:rFonts w:ascii="Times New Roman" w:hAnsi="Times New Roman" w:cs="Times New Roman"/>
          <w:sz w:val="28"/>
          <w:szCs w:val="28"/>
        </w:rPr>
        <w:t xml:space="preserve">документами </w:t>
      </w:r>
      <w:r w:rsidR="009F3D9A">
        <w:rPr>
          <w:rFonts w:ascii="Times New Roman" w:hAnsi="Times New Roman" w:cs="Times New Roman"/>
          <w:sz w:val="28"/>
          <w:szCs w:val="28"/>
        </w:rPr>
        <w:t>ППК «РЭО», согласно которым</w:t>
      </w:r>
      <w:r w:rsidR="00B226E8" w:rsidRPr="00B226E8">
        <w:rPr>
          <w:rFonts w:ascii="Times New Roman" w:hAnsi="Times New Roman" w:cs="Times New Roman"/>
          <w:sz w:val="28"/>
          <w:szCs w:val="28"/>
        </w:rPr>
        <w:t xml:space="preserve"> финансируются проекты, по которым подготовлена </w:t>
      </w:r>
      <w:r w:rsidR="009F3D9A">
        <w:rPr>
          <w:rFonts w:ascii="Times New Roman" w:hAnsi="Times New Roman" w:cs="Times New Roman"/>
          <w:sz w:val="28"/>
          <w:szCs w:val="28"/>
        </w:rPr>
        <w:t>проектная документация</w:t>
      </w:r>
      <w:r w:rsidR="00B226E8" w:rsidRPr="00B226E8">
        <w:rPr>
          <w:rFonts w:ascii="Times New Roman" w:hAnsi="Times New Roman" w:cs="Times New Roman"/>
          <w:sz w:val="28"/>
          <w:szCs w:val="28"/>
        </w:rPr>
        <w:t xml:space="preserve"> и пройдены </w:t>
      </w:r>
      <w:r>
        <w:rPr>
          <w:rFonts w:ascii="Times New Roman" w:hAnsi="Times New Roman" w:cs="Times New Roman"/>
          <w:sz w:val="28"/>
          <w:szCs w:val="28"/>
        </w:rPr>
        <w:t xml:space="preserve">необходимые государственные </w:t>
      </w:r>
      <w:r w:rsidR="00B226E8" w:rsidRPr="00B226E8">
        <w:rPr>
          <w:rFonts w:ascii="Times New Roman" w:hAnsi="Times New Roman" w:cs="Times New Roman"/>
          <w:sz w:val="28"/>
          <w:szCs w:val="28"/>
        </w:rPr>
        <w:t>экспертизы</w:t>
      </w:r>
      <w:r>
        <w:rPr>
          <w:rFonts w:ascii="Times New Roman" w:hAnsi="Times New Roman" w:cs="Times New Roman"/>
          <w:sz w:val="28"/>
          <w:szCs w:val="28"/>
        </w:rPr>
        <w:t>.</w:t>
      </w:r>
      <w:r w:rsidR="00B226E8" w:rsidRPr="00B226E8">
        <w:rPr>
          <w:rFonts w:ascii="Times New Roman" w:hAnsi="Times New Roman" w:cs="Times New Roman"/>
          <w:sz w:val="28"/>
          <w:szCs w:val="28"/>
        </w:rPr>
        <w:t xml:space="preserve"> </w:t>
      </w:r>
    </w:p>
    <w:p w14:paraId="0A2A6D4D" w14:textId="14D6CF66" w:rsidR="00B226E8" w:rsidRPr="00B226E8" w:rsidRDefault="00B226E8" w:rsidP="00B226E8">
      <w:pPr>
        <w:tabs>
          <w:tab w:val="left" w:pos="1635"/>
        </w:tabs>
        <w:spacing w:after="0" w:line="240" w:lineRule="auto"/>
        <w:ind w:firstLine="709"/>
        <w:jc w:val="both"/>
        <w:rPr>
          <w:rFonts w:ascii="Times New Roman" w:hAnsi="Times New Roman" w:cs="Times New Roman"/>
          <w:sz w:val="28"/>
          <w:szCs w:val="28"/>
        </w:rPr>
      </w:pPr>
      <w:r w:rsidRPr="00B226E8">
        <w:rPr>
          <w:rFonts w:ascii="Times New Roman" w:hAnsi="Times New Roman" w:cs="Times New Roman"/>
          <w:sz w:val="28"/>
          <w:szCs w:val="28"/>
        </w:rPr>
        <w:t>Республика Коми в этом плане пока, к сожалению, отстает</w:t>
      </w:r>
      <w:r w:rsidR="00F17450">
        <w:rPr>
          <w:rFonts w:ascii="Times New Roman" w:hAnsi="Times New Roman" w:cs="Times New Roman"/>
          <w:sz w:val="28"/>
          <w:szCs w:val="28"/>
        </w:rPr>
        <w:t>. ППК «РЭО»</w:t>
      </w:r>
      <w:r w:rsidRPr="00B226E8">
        <w:rPr>
          <w:rFonts w:ascii="Times New Roman" w:hAnsi="Times New Roman" w:cs="Times New Roman"/>
          <w:sz w:val="28"/>
          <w:szCs w:val="28"/>
        </w:rPr>
        <w:t xml:space="preserve"> готов</w:t>
      </w:r>
      <w:r w:rsidR="00F17450">
        <w:rPr>
          <w:rFonts w:ascii="Times New Roman" w:hAnsi="Times New Roman" w:cs="Times New Roman"/>
          <w:sz w:val="28"/>
          <w:szCs w:val="28"/>
        </w:rPr>
        <w:t>а</w:t>
      </w:r>
      <w:r w:rsidRPr="00B226E8">
        <w:rPr>
          <w:rFonts w:ascii="Times New Roman" w:hAnsi="Times New Roman" w:cs="Times New Roman"/>
          <w:sz w:val="28"/>
          <w:szCs w:val="28"/>
        </w:rPr>
        <w:t xml:space="preserve"> оказать региону методологическую поддержку, чтобы ускорить подготовку к реализации проектов.</w:t>
      </w:r>
    </w:p>
    <w:p w14:paraId="2E9D161D" w14:textId="77777777" w:rsidR="00B226E8" w:rsidRPr="00B226E8" w:rsidRDefault="00B226E8" w:rsidP="00B226E8">
      <w:pPr>
        <w:tabs>
          <w:tab w:val="left" w:pos="1635"/>
        </w:tabs>
        <w:spacing w:after="0" w:line="240" w:lineRule="auto"/>
        <w:ind w:firstLine="709"/>
        <w:jc w:val="both"/>
        <w:rPr>
          <w:rFonts w:ascii="Times New Roman" w:hAnsi="Times New Roman" w:cs="Times New Roman"/>
          <w:sz w:val="28"/>
          <w:szCs w:val="28"/>
        </w:rPr>
      </w:pPr>
    </w:p>
    <w:p w14:paraId="0095F793" w14:textId="264373AD" w:rsidR="00B56CF1" w:rsidRDefault="00832105"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w:t>
      </w:r>
      <w:r w:rsidR="00194286">
        <w:rPr>
          <w:rFonts w:ascii="Times New Roman" w:hAnsi="Times New Roman" w:cs="Times New Roman"/>
          <w:b/>
          <w:bCs/>
          <w:sz w:val="28"/>
          <w:szCs w:val="28"/>
        </w:rPr>
        <w:t>опрос</w:t>
      </w:r>
      <w:r w:rsidR="00B56CF1" w:rsidRPr="00C00C17">
        <w:rPr>
          <w:rFonts w:ascii="Times New Roman" w:hAnsi="Times New Roman" w:cs="Times New Roman"/>
          <w:b/>
          <w:bCs/>
          <w:sz w:val="28"/>
          <w:szCs w:val="28"/>
        </w:rPr>
        <w:t xml:space="preserve"> 29</w:t>
      </w:r>
      <w:r>
        <w:rPr>
          <w:rFonts w:ascii="Times New Roman" w:hAnsi="Times New Roman" w:cs="Times New Roman"/>
          <w:b/>
          <w:bCs/>
          <w:sz w:val="28"/>
          <w:szCs w:val="28"/>
        </w:rPr>
        <w:t xml:space="preserve"> </w:t>
      </w:r>
      <w:r w:rsidR="00194286" w:rsidRPr="00194286">
        <w:rPr>
          <w:rFonts w:ascii="Times New Roman" w:hAnsi="Times New Roman" w:cs="Times New Roman"/>
          <w:b/>
          <w:bCs/>
          <w:sz w:val="28"/>
          <w:szCs w:val="28"/>
        </w:rPr>
        <w:t>(Елена Борисовна Шумилова, член Комитета Совета Федерации по федеративному устройству, региональной политике, местному самоуправлению и делам Севера).</w:t>
      </w:r>
    </w:p>
    <w:p w14:paraId="419F4594" w14:textId="75C801C4" w:rsidR="00832105" w:rsidRPr="00832105" w:rsidRDefault="00832105" w:rsidP="00832105">
      <w:pPr>
        <w:spacing w:after="0" w:line="240" w:lineRule="auto"/>
        <w:ind w:firstLine="709"/>
        <w:jc w:val="both"/>
        <w:rPr>
          <w:rFonts w:ascii="Times New Roman" w:hAnsi="Times New Roman" w:cs="Times New Roman"/>
          <w:bCs/>
          <w:i/>
          <w:sz w:val="28"/>
          <w:szCs w:val="28"/>
        </w:rPr>
      </w:pPr>
      <w:r w:rsidRPr="00832105">
        <w:rPr>
          <w:rFonts w:ascii="Times New Roman" w:hAnsi="Times New Roman" w:cs="Times New Roman"/>
          <w:bCs/>
          <w:i/>
          <w:sz w:val="28"/>
          <w:szCs w:val="28"/>
        </w:rPr>
        <w:t xml:space="preserve">Государственная политика в области обращения с отходами, в том числе с </w:t>
      </w:r>
      <w:r>
        <w:rPr>
          <w:rFonts w:ascii="Times New Roman" w:hAnsi="Times New Roman" w:cs="Times New Roman"/>
          <w:bCs/>
          <w:i/>
          <w:sz w:val="28"/>
          <w:szCs w:val="28"/>
        </w:rPr>
        <w:t>ТКО</w:t>
      </w:r>
      <w:r w:rsidRPr="00832105">
        <w:rPr>
          <w:rFonts w:ascii="Times New Roman" w:hAnsi="Times New Roman" w:cs="Times New Roman"/>
          <w:bCs/>
          <w:i/>
          <w:sz w:val="28"/>
          <w:szCs w:val="28"/>
        </w:rPr>
        <w:t>, направлена на максимальное извлечение полезных фракций и последующее их направление на утилизацию, а также снижение полигонного размещения отходов.</w:t>
      </w:r>
    </w:p>
    <w:p w14:paraId="731954AD" w14:textId="77777777" w:rsidR="00832105" w:rsidRPr="00832105" w:rsidRDefault="00832105" w:rsidP="00832105">
      <w:pPr>
        <w:spacing w:after="0" w:line="240" w:lineRule="auto"/>
        <w:ind w:firstLine="709"/>
        <w:jc w:val="both"/>
        <w:rPr>
          <w:rFonts w:ascii="Times New Roman" w:hAnsi="Times New Roman" w:cs="Times New Roman"/>
          <w:bCs/>
          <w:i/>
          <w:sz w:val="28"/>
          <w:szCs w:val="28"/>
        </w:rPr>
      </w:pPr>
      <w:r w:rsidRPr="00832105">
        <w:rPr>
          <w:rFonts w:ascii="Times New Roman" w:hAnsi="Times New Roman" w:cs="Times New Roman"/>
          <w:bCs/>
          <w:i/>
          <w:sz w:val="28"/>
          <w:szCs w:val="28"/>
        </w:rPr>
        <w:t>Реализация указанных направлений невозможна без создания</w:t>
      </w:r>
      <w:r>
        <w:rPr>
          <w:rFonts w:ascii="Times New Roman" w:hAnsi="Times New Roman" w:cs="Times New Roman"/>
          <w:bCs/>
          <w:i/>
          <w:sz w:val="28"/>
          <w:szCs w:val="28"/>
        </w:rPr>
        <w:t xml:space="preserve"> </w:t>
      </w:r>
      <w:r w:rsidRPr="00832105">
        <w:rPr>
          <w:rFonts w:ascii="Times New Roman" w:hAnsi="Times New Roman" w:cs="Times New Roman"/>
          <w:bCs/>
          <w:i/>
          <w:sz w:val="28"/>
          <w:szCs w:val="28"/>
        </w:rPr>
        <w:t>соответствующей инфраструктуры по приему полезных фракций (вторичных материальных ресурсов), в т.ч. создание экопунктов на территории муниципальных образований активными гражданами и организациями.</w:t>
      </w:r>
    </w:p>
    <w:p w14:paraId="2DD25A7F" w14:textId="5431F329" w:rsidR="00832105" w:rsidRPr="00832105" w:rsidRDefault="00832105" w:rsidP="00832105">
      <w:pPr>
        <w:spacing w:after="0" w:line="240" w:lineRule="auto"/>
        <w:ind w:firstLine="709"/>
        <w:jc w:val="both"/>
        <w:rPr>
          <w:rFonts w:ascii="Times New Roman" w:hAnsi="Times New Roman" w:cs="Times New Roman"/>
          <w:bCs/>
          <w:i/>
          <w:sz w:val="28"/>
          <w:szCs w:val="28"/>
        </w:rPr>
      </w:pPr>
      <w:r w:rsidRPr="00832105">
        <w:rPr>
          <w:rFonts w:ascii="Times New Roman" w:hAnsi="Times New Roman" w:cs="Times New Roman"/>
          <w:bCs/>
          <w:i/>
          <w:sz w:val="28"/>
          <w:szCs w:val="28"/>
        </w:rPr>
        <w:t xml:space="preserve">Какие конкретные меры поддержки, направленные на увеличение количества вторичных ресурсов, получаемых из </w:t>
      </w:r>
      <w:r>
        <w:rPr>
          <w:rFonts w:ascii="Times New Roman" w:hAnsi="Times New Roman" w:cs="Times New Roman"/>
          <w:bCs/>
          <w:i/>
          <w:sz w:val="28"/>
          <w:szCs w:val="28"/>
        </w:rPr>
        <w:t>ТКО</w:t>
      </w:r>
      <w:r w:rsidRPr="00832105">
        <w:rPr>
          <w:rFonts w:ascii="Times New Roman" w:hAnsi="Times New Roman" w:cs="Times New Roman"/>
          <w:bCs/>
          <w:i/>
          <w:sz w:val="28"/>
          <w:szCs w:val="28"/>
        </w:rPr>
        <w:t xml:space="preserve">, сокращения образования </w:t>
      </w:r>
      <w:r>
        <w:rPr>
          <w:rFonts w:ascii="Times New Roman" w:hAnsi="Times New Roman" w:cs="Times New Roman"/>
          <w:bCs/>
          <w:i/>
          <w:sz w:val="28"/>
          <w:szCs w:val="28"/>
        </w:rPr>
        <w:t>ТКО</w:t>
      </w:r>
      <w:r w:rsidRPr="00832105">
        <w:rPr>
          <w:rFonts w:ascii="Times New Roman" w:hAnsi="Times New Roman" w:cs="Times New Roman"/>
          <w:bCs/>
          <w:i/>
          <w:sz w:val="28"/>
          <w:szCs w:val="28"/>
        </w:rPr>
        <w:t>, реализуются ППК «РЭО» и на которые могут претендовать субъекты РФ?</w:t>
      </w:r>
    </w:p>
    <w:p w14:paraId="79E69878" w14:textId="77777777" w:rsidR="00832105" w:rsidRPr="00832105" w:rsidRDefault="00832105" w:rsidP="00832105">
      <w:pPr>
        <w:spacing w:after="0" w:line="240" w:lineRule="auto"/>
        <w:ind w:firstLine="709"/>
        <w:jc w:val="both"/>
        <w:rPr>
          <w:rFonts w:ascii="Times New Roman" w:hAnsi="Times New Roman" w:cs="Times New Roman"/>
          <w:bCs/>
          <w:i/>
          <w:sz w:val="28"/>
          <w:szCs w:val="28"/>
        </w:rPr>
      </w:pPr>
      <w:r w:rsidRPr="00832105">
        <w:rPr>
          <w:rFonts w:ascii="Times New Roman" w:hAnsi="Times New Roman" w:cs="Times New Roman"/>
          <w:bCs/>
          <w:i/>
          <w:sz w:val="28"/>
          <w:szCs w:val="28"/>
        </w:rPr>
        <w:t>В настоящее время в целях поддержки инициатив отдельных граждан, организаций, создающих экопункты по приему вторичных материальных ресурсов необходимо:</w:t>
      </w:r>
    </w:p>
    <w:p w14:paraId="1E7427BC" w14:textId="18FADA3F" w:rsidR="00832105" w:rsidRPr="00832105" w:rsidRDefault="00832105" w:rsidP="00832105">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w:t>
      </w:r>
      <w:r w:rsidRPr="00832105">
        <w:rPr>
          <w:rFonts w:ascii="Times New Roman" w:hAnsi="Times New Roman" w:cs="Times New Roman"/>
          <w:bCs/>
          <w:i/>
          <w:sz w:val="28"/>
          <w:szCs w:val="28"/>
        </w:rPr>
        <w:t>предусмотреть меры материального стимулирования;</w:t>
      </w:r>
    </w:p>
    <w:p w14:paraId="79E2CB7E" w14:textId="08C220D5" w:rsidR="00832105" w:rsidRPr="00832105" w:rsidRDefault="00832105" w:rsidP="00832105">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w:t>
      </w:r>
      <w:r w:rsidRPr="00832105">
        <w:rPr>
          <w:rFonts w:ascii="Times New Roman" w:hAnsi="Times New Roman" w:cs="Times New Roman"/>
          <w:bCs/>
          <w:i/>
          <w:sz w:val="28"/>
          <w:szCs w:val="28"/>
        </w:rPr>
        <w:t>разработать единый порядок функционирования экопунктов.</w:t>
      </w:r>
    </w:p>
    <w:p w14:paraId="480974FB" w14:textId="77777777" w:rsidR="00832105" w:rsidRDefault="00832105" w:rsidP="00ED488B">
      <w:pPr>
        <w:spacing w:after="0" w:line="240" w:lineRule="auto"/>
        <w:ind w:firstLine="709"/>
        <w:jc w:val="both"/>
        <w:rPr>
          <w:rFonts w:ascii="Times New Roman" w:hAnsi="Times New Roman" w:cs="Times New Roman"/>
          <w:b/>
          <w:bCs/>
          <w:sz w:val="28"/>
          <w:szCs w:val="28"/>
        </w:rPr>
      </w:pPr>
    </w:p>
    <w:p w14:paraId="43C13BB5" w14:textId="77777777" w:rsidR="00D0180C" w:rsidRDefault="00832105" w:rsidP="00C00C17">
      <w:pPr>
        <w:tabs>
          <w:tab w:val="left" w:pos="1635"/>
        </w:tabs>
        <w:spacing w:after="0" w:line="240" w:lineRule="auto"/>
        <w:ind w:firstLine="709"/>
        <w:jc w:val="both"/>
        <w:rPr>
          <w:rFonts w:ascii="Times New Roman" w:hAnsi="Times New Roman" w:cs="Times New Roman"/>
          <w:sz w:val="28"/>
          <w:szCs w:val="28"/>
        </w:rPr>
      </w:pPr>
      <w:r w:rsidRPr="00832105">
        <w:rPr>
          <w:rFonts w:ascii="Times New Roman" w:hAnsi="Times New Roman" w:cs="Times New Roman"/>
          <w:b/>
          <w:sz w:val="28"/>
          <w:szCs w:val="28"/>
        </w:rPr>
        <w:t>Ответ:</w:t>
      </w:r>
      <w:r>
        <w:rPr>
          <w:rFonts w:ascii="Times New Roman" w:hAnsi="Times New Roman" w:cs="Times New Roman"/>
          <w:sz w:val="28"/>
          <w:szCs w:val="28"/>
        </w:rPr>
        <w:t xml:space="preserve"> В рамках поручения</w:t>
      </w:r>
      <w:r w:rsidR="00C00C17">
        <w:rPr>
          <w:rFonts w:ascii="Times New Roman" w:hAnsi="Times New Roman" w:cs="Times New Roman"/>
          <w:sz w:val="28"/>
          <w:szCs w:val="28"/>
        </w:rPr>
        <w:t xml:space="preserve"> Президента Российской Федерации </w:t>
      </w:r>
      <w:r w:rsidR="00D0180C">
        <w:rPr>
          <w:rFonts w:ascii="Times New Roman" w:hAnsi="Times New Roman" w:cs="Times New Roman"/>
          <w:sz w:val="28"/>
          <w:szCs w:val="28"/>
        </w:rPr>
        <w:t>Правительству Российской Федерации</w:t>
      </w:r>
      <w:r w:rsidR="00C00C17">
        <w:rPr>
          <w:rFonts w:ascii="Times New Roman" w:hAnsi="Times New Roman" w:cs="Times New Roman"/>
          <w:sz w:val="28"/>
          <w:szCs w:val="28"/>
        </w:rPr>
        <w:t xml:space="preserve"> поручено р</w:t>
      </w:r>
      <w:r w:rsidR="00C00C17" w:rsidRPr="002D43DA">
        <w:rPr>
          <w:rFonts w:ascii="Times New Roman" w:hAnsi="Times New Roman" w:cs="Times New Roman"/>
          <w:sz w:val="28"/>
          <w:szCs w:val="28"/>
        </w:rPr>
        <w:t xml:space="preserve">ассмотреть в рамках федерального проекта «Комплексная система обращения с твердыми коммунальными отходами» вопросы реализации в городах с численностью населения более 100 тыс. человек мероприятий по развитию сети </w:t>
      </w:r>
      <w:r w:rsidR="00C00C17" w:rsidRPr="00C00C17">
        <w:rPr>
          <w:rFonts w:ascii="Times New Roman" w:hAnsi="Times New Roman" w:cs="Times New Roman"/>
          <w:sz w:val="28"/>
          <w:szCs w:val="28"/>
        </w:rPr>
        <w:t>фандоматов и пунктов приема отдельных фракций ТКО</w:t>
      </w:r>
      <w:r w:rsidR="00C00C17" w:rsidRPr="002D43DA">
        <w:rPr>
          <w:rFonts w:ascii="Times New Roman" w:hAnsi="Times New Roman" w:cs="Times New Roman"/>
          <w:sz w:val="28"/>
          <w:szCs w:val="28"/>
        </w:rPr>
        <w:t>, а также разработки дополнительных мер государственной поддержки инвестиционных проектов, направленных на введение в промышленную эксплуатацию мощностей по обработке и утилизации отходов и обеспечение инвесторов стандартизированными технологическими решениями</w:t>
      </w:r>
      <w:r w:rsidR="00C00C17">
        <w:rPr>
          <w:rFonts w:ascii="Times New Roman" w:hAnsi="Times New Roman" w:cs="Times New Roman"/>
          <w:sz w:val="28"/>
          <w:szCs w:val="28"/>
        </w:rPr>
        <w:t xml:space="preserve">». </w:t>
      </w:r>
    </w:p>
    <w:p w14:paraId="5D3E4B39" w14:textId="334B9945" w:rsidR="00C00C17" w:rsidRDefault="00C00C17" w:rsidP="00C00C17">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w:t>
      </w:r>
      <w:r w:rsidR="00D0180C">
        <w:rPr>
          <w:rFonts w:ascii="Times New Roman" w:hAnsi="Times New Roman" w:cs="Times New Roman"/>
          <w:sz w:val="28"/>
          <w:szCs w:val="28"/>
        </w:rPr>
        <w:t>,</w:t>
      </w:r>
      <w:r>
        <w:rPr>
          <w:rFonts w:ascii="Times New Roman" w:hAnsi="Times New Roman" w:cs="Times New Roman"/>
          <w:sz w:val="28"/>
          <w:szCs w:val="28"/>
        </w:rPr>
        <w:t xml:space="preserve"> ППК «РЭО» на сегодняшний </w:t>
      </w:r>
      <w:r w:rsidR="006E3E2F">
        <w:rPr>
          <w:rFonts w:ascii="Times New Roman" w:hAnsi="Times New Roman" w:cs="Times New Roman"/>
          <w:sz w:val="28"/>
          <w:szCs w:val="28"/>
        </w:rPr>
        <w:t xml:space="preserve">день </w:t>
      </w:r>
      <w:r>
        <w:rPr>
          <w:rFonts w:ascii="Times New Roman" w:hAnsi="Times New Roman" w:cs="Times New Roman"/>
          <w:sz w:val="28"/>
          <w:szCs w:val="28"/>
        </w:rPr>
        <w:t>реализует ряд проектов по внедрению типовых решений раздельного накопления отходов.</w:t>
      </w:r>
    </w:p>
    <w:p w14:paraId="39D8BD19" w14:textId="15AA427B" w:rsidR="00C00C17" w:rsidRDefault="00C00C17" w:rsidP="00C00C17">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Флагманскими проектами являются создание системы сбора тары через сеть фандоматов в количестве 700 штук в Челябинской области и 600 штук в Белгородской области, а также создание системы сбора </w:t>
      </w:r>
      <w:r w:rsidR="00D0180C">
        <w:rPr>
          <w:rFonts w:ascii="Times New Roman" w:hAnsi="Times New Roman" w:cs="Times New Roman"/>
          <w:sz w:val="28"/>
          <w:szCs w:val="28"/>
        </w:rPr>
        <w:t>полезных фракций с применением п</w:t>
      </w:r>
      <w:r>
        <w:rPr>
          <w:rFonts w:ascii="Times New Roman" w:hAnsi="Times New Roman" w:cs="Times New Roman"/>
          <w:sz w:val="28"/>
          <w:szCs w:val="28"/>
        </w:rPr>
        <w:t>унктов приема вторичного сырья в количестве 18 штук.</w:t>
      </w:r>
    </w:p>
    <w:p w14:paraId="4ADB376E" w14:textId="3528C927" w:rsidR="00C00C17" w:rsidRDefault="00C00C17" w:rsidP="00C00C17">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данных проектов планируется с применением мер поддержки как на федеральном, так и на региональном уровнях.</w:t>
      </w:r>
    </w:p>
    <w:p w14:paraId="56EA5E83" w14:textId="0DF18D1D" w:rsidR="00C00C17" w:rsidRDefault="00C00C17" w:rsidP="00C00C17">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w:t>
      </w:r>
      <w:r w:rsidR="00D0180C">
        <w:rPr>
          <w:rFonts w:ascii="Times New Roman" w:hAnsi="Times New Roman" w:cs="Times New Roman"/>
          <w:sz w:val="28"/>
          <w:szCs w:val="28"/>
        </w:rPr>
        <w:t xml:space="preserve">ППК «РЭО» разработан и направлен в Минпромторг России </w:t>
      </w:r>
      <w:r>
        <w:rPr>
          <w:rFonts w:ascii="Times New Roman" w:hAnsi="Times New Roman" w:cs="Times New Roman"/>
          <w:sz w:val="28"/>
          <w:szCs w:val="28"/>
        </w:rPr>
        <w:t xml:space="preserve">проект постановления </w:t>
      </w:r>
      <w:r w:rsidR="00D0180C">
        <w:rPr>
          <w:rFonts w:ascii="Times New Roman" w:hAnsi="Times New Roman" w:cs="Times New Roman"/>
          <w:sz w:val="28"/>
          <w:szCs w:val="28"/>
        </w:rPr>
        <w:t xml:space="preserve">Правительства Российской Федерации, предусматривающий </w:t>
      </w:r>
      <w:r w:rsidRPr="005C6C1A">
        <w:rPr>
          <w:rFonts w:ascii="Times New Roman" w:hAnsi="Times New Roman" w:cs="Times New Roman"/>
          <w:sz w:val="28"/>
          <w:szCs w:val="28"/>
        </w:rPr>
        <w:t>предоставлени</w:t>
      </w:r>
      <w:r w:rsidR="00D0180C">
        <w:rPr>
          <w:rFonts w:ascii="Times New Roman" w:hAnsi="Times New Roman" w:cs="Times New Roman"/>
          <w:sz w:val="28"/>
          <w:szCs w:val="28"/>
        </w:rPr>
        <w:t>е</w:t>
      </w:r>
      <w:r w:rsidRPr="005C6C1A">
        <w:rPr>
          <w:rFonts w:ascii="Times New Roman" w:hAnsi="Times New Roman" w:cs="Times New Roman"/>
          <w:sz w:val="28"/>
          <w:szCs w:val="28"/>
        </w:rPr>
        <w:t xml:space="preserve">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фандоматов</w:t>
      </w:r>
      <w:r w:rsidR="00D0180C">
        <w:rPr>
          <w:rFonts w:ascii="Times New Roman" w:hAnsi="Times New Roman" w:cs="Times New Roman"/>
          <w:sz w:val="28"/>
          <w:szCs w:val="28"/>
        </w:rPr>
        <w:t xml:space="preserve">. </w:t>
      </w:r>
    </w:p>
    <w:p w14:paraId="7838A27A" w14:textId="06BF5B58" w:rsidR="00C00C17" w:rsidRPr="008815C9" w:rsidRDefault="00C00C17" w:rsidP="00C00C17">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проработки и внедрения других типовых решений раздельного накопления отходов мы видим необходимость разработки и внедрения дополнительных мер поддержки операторам, использующих данные типовые решения (пункты приема ВМР, мобильные решения, фандоматы контейнерного типа, умные урны и пр.)</w:t>
      </w:r>
      <w:r w:rsidR="00D0180C">
        <w:rPr>
          <w:rFonts w:ascii="Times New Roman" w:hAnsi="Times New Roman" w:cs="Times New Roman"/>
          <w:sz w:val="28"/>
          <w:szCs w:val="28"/>
        </w:rPr>
        <w:t>,</w:t>
      </w:r>
      <w:r>
        <w:rPr>
          <w:rFonts w:ascii="Times New Roman" w:hAnsi="Times New Roman" w:cs="Times New Roman"/>
          <w:sz w:val="28"/>
          <w:szCs w:val="28"/>
        </w:rPr>
        <w:t xml:space="preserve"> для организации раздельного накопления отходов.</w:t>
      </w:r>
    </w:p>
    <w:p w14:paraId="1BEC039B" w14:textId="2B0F539E" w:rsidR="00C81A17" w:rsidRPr="00C81A17" w:rsidRDefault="00C81A17" w:rsidP="00C81A17">
      <w:pPr>
        <w:tabs>
          <w:tab w:val="left" w:pos="1635"/>
        </w:tabs>
        <w:spacing w:after="0" w:line="240" w:lineRule="auto"/>
        <w:ind w:firstLine="709"/>
        <w:jc w:val="both"/>
        <w:rPr>
          <w:rFonts w:ascii="Times New Roman" w:hAnsi="Times New Roman" w:cs="Times New Roman"/>
          <w:sz w:val="28"/>
          <w:szCs w:val="28"/>
        </w:rPr>
      </w:pPr>
      <w:r w:rsidRPr="00C81A17">
        <w:rPr>
          <w:rFonts w:ascii="Times New Roman" w:hAnsi="Times New Roman" w:cs="Times New Roman"/>
          <w:sz w:val="28"/>
          <w:szCs w:val="28"/>
        </w:rPr>
        <w:t xml:space="preserve">Помимо развития сети для сбора вторичных ресурсов от населения важным является развитие системы сбора отходов от юридических лиц. При формировании системы обращения со вторичными ресурсами участники отрасли признают проблему дефицита сырьевой базы. К отходам, для которых характерна неразвитость системы сбора относятся отходы текстиля, отходы шин, электронного оборудования, отходы батареек и даже некоторых аккумуляторов, и даже промышленные отходы (например, нейтрализаторы выхлопных газов автомобилей). </w:t>
      </w:r>
    </w:p>
    <w:p w14:paraId="1E34CCD2" w14:textId="4853114C" w:rsidR="00D41288" w:rsidRPr="00C81A17" w:rsidRDefault="00C81A17" w:rsidP="00C81A17">
      <w:pPr>
        <w:tabs>
          <w:tab w:val="left" w:pos="1635"/>
        </w:tabs>
        <w:spacing w:after="0" w:line="240" w:lineRule="auto"/>
        <w:ind w:firstLine="709"/>
        <w:jc w:val="both"/>
        <w:rPr>
          <w:rFonts w:ascii="Times New Roman" w:hAnsi="Times New Roman" w:cs="Times New Roman"/>
          <w:sz w:val="28"/>
          <w:szCs w:val="28"/>
        </w:rPr>
      </w:pPr>
      <w:r w:rsidRPr="00C81A17">
        <w:rPr>
          <w:rFonts w:ascii="Times New Roman" w:hAnsi="Times New Roman" w:cs="Times New Roman"/>
          <w:sz w:val="28"/>
          <w:szCs w:val="28"/>
        </w:rPr>
        <w:t>Инициативы по поддержке систем сбора отходов производства и потребления целесообразно распространить также на отдельные виды отходов производства и потребления, которые являются источником ценного вторичного сырья.</w:t>
      </w:r>
    </w:p>
    <w:p w14:paraId="0976A4A7" w14:textId="05764941" w:rsidR="001C17E8" w:rsidRDefault="001C17E8" w:rsidP="00ED488B">
      <w:pPr>
        <w:spacing w:after="0" w:line="240" w:lineRule="auto"/>
        <w:ind w:firstLine="709"/>
        <w:jc w:val="both"/>
        <w:rPr>
          <w:rFonts w:ascii="Times New Roman" w:hAnsi="Times New Roman" w:cs="Times New Roman"/>
          <w:sz w:val="28"/>
          <w:szCs w:val="28"/>
        </w:rPr>
      </w:pPr>
    </w:p>
    <w:p w14:paraId="62D15D79" w14:textId="7A7A7210" w:rsidR="00194286" w:rsidRDefault="00194286" w:rsidP="00194286">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Вопрос 30 </w:t>
      </w:r>
      <w:r w:rsidRPr="00194286">
        <w:rPr>
          <w:rFonts w:ascii="Times New Roman" w:hAnsi="Times New Roman" w:cs="Times New Roman"/>
          <w:b/>
          <w:bCs/>
          <w:sz w:val="28"/>
          <w:szCs w:val="28"/>
        </w:rPr>
        <w:t>(Елена Борисовна Шумилова, член Комитета Совета Федерации по федеративному устройству, региональной политике, местному самоуправлению и делам Севера).</w:t>
      </w:r>
    </w:p>
    <w:p w14:paraId="5BAA6C78" w14:textId="3B5A66CF" w:rsidR="00194286" w:rsidRPr="00194286" w:rsidRDefault="00194286" w:rsidP="00194286">
      <w:pPr>
        <w:spacing w:after="0" w:line="240" w:lineRule="auto"/>
        <w:ind w:firstLine="709"/>
        <w:jc w:val="both"/>
        <w:rPr>
          <w:rFonts w:ascii="Times New Roman" w:hAnsi="Times New Roman" w:cs="Times New Roman"/>
          <w:bCs/>
          <w:i/>
          <w:sz w:val="28"/>
          <w:szCs w:val="28"/>
        </w:rPr>
      </w:pPr>
      <w:r w:rsidRPr="00194286">
        <w:rPr>
          <w:rFonts w:ascii="Times New Roman" w:hAnsi="Times New Roman" w:cs="Times New Roman"/>
          <w:bCs/>
          <w:i/>
          <w:sz w:val="28"/>
          <w:szCs w:val="28"/>
        </w:rPr>
        <w:t>Территория Республики Коми в силу географических и природно- климатических</w:t>
      </w:r>
      <w:r w:rsidRPr="00194286">
        <w:rPr>
          <w:rFonts w:ascii="Times New Roman" w:hAnsi="Times New Roman" w:cs="Times New Roman"/>
          <w:bCs/>
          <w:i/>
          <w:sz w:val="28"/>
          <w:szCs w:val="28"/>
        </w:rPr>
        <w:tab/>
        <w:t>особенностей характеризуется значительными расстояниями между населенными пунктами и их труднодоступностью. Кроме того, на территории региона, в том числе в Арктической зоне с её хрупкой экосредой, отмечается недостаточное количество объектов размещения (захоронения) отходов (полигонов). Указанные факторы обуславливают существенные затраты на транспортирование твердых коммунальных отходов от источников образования до объектов обращения с твердыми коммунальными отходами.</w:t>
      </w:r>
    </w:p>
    <w:p w14:paraId="34102C42" w14:textId="77777777" w:rsidR="00194286" w:rsidRPr="00194286" w:rsidRDefault="00194286" w:rsidP="00194286">
      <w:pPr>
        <w:spacing w:after="0" w:line="240" w:lineRule="auto"/>
        <w:ind w:firstLine="709"/>
        <w:jc w:val="both"/>
        <w:rPr>
          <w:rFonts w:ascii="Times New Roman" w:hAnsi="Times New Roman" w:cs="Times New Roman"/>
          <w:bCs/>
          <w:i/>
          <w:sz w:val="28"/>
          <w:szCs w:val="28"/>
        </w:rPr>
      </w:pPr>
      <w:r w:rsidRPr="00194286">
        <w:rPr>
          <w:rFonts w:ascii="Times New Roman" w:hAnsi="Times New Roman" w:cs="Times New Roman"/>
          <w:bCs/>
          <w:i/>
          <w:sz w:val="28"/>
          <w:szCs w:val="28"/>
        </w:rPr>
        <w:t>В Территориальной схеме обращения с отходами Республики Коми определены населенные пункты, в которых необходимо организовать площадки временного накопления твердых коммунальных отходов (на срок до 11 месяцев) для использования под мусороперегрузочные площадки.</w:t>
      </w:r>
    </w:p>
    <w:p w14:paraId="6B7EB2B2" w14:textId="77777777" w:rsidR="00194286" w:rsidRPr="00194286" w:rsidRDefault="00194286" w:rsidP="00194286">
      <w:pPr>
        <w:spacing w:after="0" w:line="240" w:lineRule="auto"/>
        <w:ind w:firstLine="709"/>
        <w:jc w:val="both"/>
        <w:rPr>
          <w:rFonts w:ascii="Times New Roman" w:hAnsi="Times New Roman" w:cs="Times New Roman"/>
          <w:bCs/>
          <w:i/>
          <w:sz w:val="28"/>
          <w:szCs w:val="28"/>
        </w:rPr>
      </w:pPr>
      <w:r w:rsidRPr="00194286">
        <w:rPr>
          <w:rFonts w:ascii="Times New Roman" w:hAnsi="Times New Roman" w:cs="Times New Roman"/>
          <w:bCs/>
          <w:i/>
          <w:sz w:val="28"/>
          <w:szCs w:val="28"/>
        </w:rPr>
        <w:t>При этом в действующем законодательстве Российской Федерации не определено понятие «площадка временного накопления твердых коммунальных отходов», что предусматривает сложности в законности их использования и определении лиц, обязанных обустраивать такие площадки.</w:t>
      </w:r>
    </w:p>
    <w:p w14:paraId="769A44E1" w14:textId="77777777" w:rsidR="00194286" w:rsidRPr="00194286" w:rsidRDefault="00194286" w:rsidP="00194286">
      <w:pPr>
        <w:spacing w:after="0" w:line="240" w:lineRule="auto"/>
        <w:ind w:firstLine="709"/>
        <w:jc w:val="both"/>
        <w:rPr>
          <w:rFonts w:ascii="Times New Roman" w:hAnsi="Times New Roman" w:cs="Times New Roman"/>
          <w:bCs/>
          <w:i/>
          <w:sz w:val="28"/>
          <w:szCs w:val="28"/>
        </w:rPr>
      </w:pPr>
      <w:r w:rsidRPr="00194286">
        <w:rPr>
          <w:rFonts w:ascii="Times New Roman" w:hAnsi="Times New Roman" w:cs="Times New Roman"/>
          <w:bCs/>
          <w:i/>
          <w:sz w:val="28"/>
          <w:szCs w:val="28"/>
        </w:rPr>
        <w:t>Вопрос возможности оказания услуг по обращению с ТКО в труднодоступных населенных пунктах региона напрямую зависит от организации на их территории площадок временного накопления твердых коммунальных отходов.</w:t>
      </w:r>
    </w:p>
    <w:p w14:paraId="17517370" w14:textId="77777777" w:rsidR="00194286" w:rsidRPr="00194286" w:rsidRDefault="00194286" w:rsidP="00194286">
      <w:pPr>
        <w:spacing w:after="0" w:line="240" w:lineRule="auto"/>
        <w:ind w:firstLine="709"/>
        <w:jc w:val="both"/>
        <w:rPr>
          <w:rFonts w:ascii="Times New Roman" w:hAnsi="Times New Roman" w:cs="Times New Roman"/>
          <w:bCs/>
          <w:i/>
          <w:sz w:val="28"/>
          <w:szCs w:val="28"/>
        </w:rPr>
      </w:pPr>
      <w:r w:rsidRPr="00194286">
        <w:rPr>
          <w:rFonts w:ascii="Times New Roman" w:hAnsi="Times New Roman" w:cs="Times New Roman"/>
          <w:bCs/>
          <w:i/>
          <w:sz w:val="28"/>
          <w:szCs w:val="28"/>
        </w:rPr>
        <w:t>ППК «РЭО» предлагается проработать вопрос о закреплении на законодательном уровне (статья 1 Федерального закона от 24.06.1998 № 89-ФЗ) определения «Площадка временного накопления твердых коммунальных отходов» и предусмотреть в нормативных правовых актах Российской Федерации требования к обустройству таких площадок:</w:t>
      </w:r>
    </w:p>
    <w:p w14:paraId="25E50048" w14:textId="1626D8F6" w:rsidR="00D508C2" w:rsidRDefault="00194286" w:rsidP="00194286">
      <w:pPr>
        <w:spacing w:after="0" w:line="240" w:lineRule="auto"/>
        <w:ind w:firstLine="709"/>
        <w:jc w:val="both"/>
        <w:rPr>
          <w:rFonts w:ascii="Times New Roman" w:hAnsi="Times New Roman" w:cs="Times New Roman"/>
          <w:bCs/>
          <w:i/>
          <w:sz w:val="28"/>
          <w:szCs w:val="28"/>
        </w:rPr>
      </w:pPr>
      <w:r w:rsidRPr="00194286">
        <w:rPr>
          <w:rFonts w:ascii="Times New Roman" w:hAnsi="Times New Roman" w:cs="Times New Roman"/>
          <w:bCs/>
          <w:i/>
          <w:sz w:val="28"/>
          <w:szCs w:val="28"/>
        </w:rPr>
        <w:t>«Площадка временного накопления твердых коммунальных отходов - площадка складирования твердых коммунальных отходов на срок не более чем 11 месяцев, отвечающая требованиям законодательства в области охраны окружающей среды и законодательства в области обеспечения санитарно- эпидемиологического благополучия населения, в целях их дальнейшего транспортирования на объекты обработки (сортировки), обезвреживания или размещения отходов».</w:t>
      </w:r>
    </w:p>
    <w:p w14:paraId="6B5E0CF6" w14:textId="77777777" w:rsidR="00194286" w:rsidRPr="00194286" w:rsidRDefault="00194286" w:rsidP="00194286">
      <w:pPr>
        <w:spacing w:after="0" w:line="240" w:lineRule="auto"/>
        <w:ind w:firstLine="709"/>
        <w:jc w:val="both"/>
        <w:rPr>
          <w:rFonts w:ascii="Times New Roman" w:hAnsi="Times New Roman" w:cs="Times New Roman"/>
          <w:bCs/>
          <w:i/>
          <w:sz w:val="28"/>
          <w:szCs w:val="28"/>
        </w:rPr>
      </w:pPr>
    </w:p>
    <w:p w14:paraId="35DF729F" w14:textId="0A14E9AE" w:rsidR="00D508C2" w:rsidRPr="00D508C2" w:rsidRDefault="00194286" w:rsidP="00D508C2">
      <w:pPr>
        <w:tabs>
          <w:tab w:val="left" w:pos="1635"/>
        </w:tabs>
        <w:spacing w:after="0" w:line="240" w:lineRule="auto"/>
        <w:ind w:firstLine="709"/>
        <w:jc w:val="both"/>
        <w:rPr>
          <w:rFonts w:ascii="Times New Roman" w:hAnsi="Times New Roman" w:cs="Times New Roman"/>
          <w:sz w:val="28"/>
          <w:szCs w:val="28"/>
        </w:rPr>
      </w:pPr>
      <w:r w:rsidRPr="00194286">
        <w:rPr>
          <w:rFonts w:ascii="Times New Roman" w:hAnsi="Times New Roman" w:cs="Times New Roman"/>
          <w:b/>
          <w:sz w:val="28"/>
          <w:szCs w:val="28"/>
        </w:rPr>
        <w:t>Ответ:</w:t>
      </w:r>
      <w:r>
        <w:rPr>
          <w:rFonts w:ascii="Times New Roman" w:hAnsi="Times New Roman" w:cs="Times New Roman"/>
          <w:sz w:val="28"/>
          <w:szCs w:val="28"/>
        </w:rPr>
        <w:t xml:space="preserve"> </w:t>
      </w:r>
      <w:r w:rsidR="00D508C2" w:rsidRPr="00D508C2">
        <w:rPr>
          <w:rFonts w:ascii="Times New Roman" w:hAnsi="Times New Roman" w:cs="Times New Roman"/>
          <w:sz w:val="28"/>
          <w:szCs w:val="28"/>
        </w:rPr>
        <w:t>В рамках формирования комплексной системы обращения с ТКО на Арктических территориях Российской Федерации в части подбора технологических решений, считаем приоритетным внедрение раздельного накопления и сбора ТКО, с последующим применением технологий утилизации ТКО для производства продуктов, вовле</w:t>
      </w:r>
      <w:r>
        <w:rPr>
          <w:rFonts w:ascii="Times New Roman" w:hAnsi="Times New Roman" w:cs="Times New Roman"/>
          <w:sz w:val="28"/>
          <w:szCs w:val="28"/>
        </w:rPr>
        <w:t>каемых на указанных территориях</w:t>
      </w:r>
      <w:r w:rsidR="00D508C2" w:rsidRPr="00D508C2">
        <w:rPr>
          <w:rFonts w:ascii="Times New Roman" w:hAnsi="Times New Roman" w:cs="Times New Roman"/>
          <w:sz w:val="28"/>
          <w:szCs w:val="28"/>
        </w:rPr>
        <w:t xml:space="preserve"> в хозяйственный обо</w:t>
      </w:r>
      <w:r>
        <w:rPr>
          <w:rFonts w:ascii="Times New Roman" w:hAnsi="Times New Roman" w:cs="Times New Roman"/>
          <w:sz w:val="28"/>
          <w:szCs w:val="28"/>
        </w:rPr>
        <w:t>рот, включая производство</w:t>
      </w:r>
      <w:r w:rsidR="00D508C2" w:rsidRPr="00D508C2">
        <w:rPr>
          <w:rFonts w:ascii="Times New Roman" w:hAnsi="Times New Roman" w:cs="Times New Roman"/>
          <w:sz w:val="28"/>
          <w:szCs w:val="28"/>
        </w:rPr>
        <w:t xml:space="preserve"> органических удобрений и питательных грунтов, тепловой и электрической энергии, а также топлива, в том числе для систем отопления в населенных пунктах Арктической зоны.</w:t>
      </w:r>
    </w:p>
    <w:p w14:paraId="08FDD93A" w14:textId="2CAAC91D" w:rsidR="00E306B8" w:rsidRDefault="00D508C2" w:rsidP="00D508C2">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w:t>
      </w:r>
      <w:r w:rsidRPr="009161B0">
        <w:rPr>
          <w:rFonts w:ascii="Times New Roman" w:hAnsi="Times New Roman" w:cs="Times New Roman"/>
          <w:sz w:val="28"/>
          <w:szCs w:val="28"/>
        </w:rPr>
        <w:t xml:space="preserve"> целях решения проблемы обеспечения вывоза </w:t>
      </w:r>
      <w:r>
        <w:rPr>
          <w:rFonts w:ascii="Times New Roman" w:hAnsi="Times New Roman" w:cs="Times New Roman"/>
          <w:sz w:val="28"/>
          <w:szCs w:val="28"/>
        </w:rPr>
        <w:t>ТКО</w:t>
      </w:r>
      <w:r w:rsidRPr="009161B0">
        <w:rPr>
          <w:rFonts w:ascii="Times New Roman" w:hAnsi="Times New Roman" w:cs="Times New Roman"/>
          <w:sz w:val="28"/>
          <w:szCs w:val="28"/>
        </w:rPr>
        <w:t xml:space="preserve">, связанной с высокими расходами на транспортирование </w:t>
      </w:r>
      <w:r>
        <w:rPr>
          <w:rFonts w:ascii="Times New Roman" w:hAnsi="Times New Roman" w:cs="Times New Roman"/>
          <w:sz w:val="28"/>
          <w:szCs w:val="28"/>
        </w:rPr>
        <w:t>ТКО</w:t>
      </w:r>
      <w:r w:rsidRPr="009161B0">
        <w:rPr>
          <w:rFonts w:ascii="Times New Roman" w:hAnsi="Times New Roman" w:cs="Times New Roman"/>
          <w:sz w:val="28"/>
          <w:szCs w:val="28"/>
        </w:rPr>
        <w:t xml:space="preserve">, в том числе в населенных пунктах со сложной транспортной доступностью, а также при значительной удаленности от объектов обращения с </w:t>
      </w:r>
      <w:r>
        <w:rPr>
          <w:rFonts w:ascii="Times New Roman" w:hAnsi="Times New Roman" w:cs="Times New Roman"/>
          <w:sz w:val="28"/>
          <w:szCs w:val="28"/>
        </w:rPr>
        <w:t>ТКО</w:t>
      </w:r>
      <w:r w:rsidRPr="009161B0">
        <w:rPr>
          <w:rFonts w:ascii="Times New Roman" w:hAnsi="Times New Roman" w:cs="Times New Roman"/>
          <w:sz w:val="28"/>
          <w:szCs w:val="28"/>
        </w:rPr>
        <w:t xml:space="preserve">, </w:t>
      </w:r>
      <w:r>
        <w:rPr>
          <w:rFonts w:ascii="Times New Roman" w:hAnsi="Times New Roman" w:cs="Times New Roman"/>
          <w:sz w:val="28"/>
          <w:szCs w:val="28"/>
        </w:rPr>
        <w:t>Минприроды России совместно с ППК «Российский экологический оператор» разработан и проходит процедуру согласования с заинтересованными федеральными органами исполнительной власти п</w:t>
      </w:r>
      <w:r w:rsidRPr="00357DE2">
        <w:rPr>
          <w:rFonts w:ascii="Times New Roman" w:hAnsi="Times New Roman" w:cs="Times New Roman"/>
          <w:sz w:val="28"/>
          <w:szCs w:val="28"/>
        </w:rPr>
        <w:t>роект постановления Правительства Российской Федерации «Об утверждении Правил обращения с твердыми коммунальными отходами», которы</w:t>
      </w:r>
      <w:r>
        <w:rPr>
          <w:rFonts w:ascii="Times New Roman" w:hAnsi="Times New Roman" w:cs="Times New Roman"/>
          <w:sz w:val="28"/>
          <w:szCs w:val="28"/>
        </w:rPr>
        <w:t>м</w:t>
      </w:r>
      <w:r w:rsidRPr="00357DE2">
        <w:rPr>
          <w:rFonts w:ascii="Times New Roman" w:hAnsi="Times New Roman" w:cs="Times New Roman"/>
          <w:sz w:val="28"/>
          <w:szCs w:val="28"/>
        </w:rPr>
        <w:t xml:space="preserve"> вводится понятие «мусороперегрузочные станции - площадки, в том числе</w:t>
      </w:r>
      <w:r>
        <w:rPr>
          <w:rFonts w:ascii="Times New Roman" w:hAnsi="Times New Roman" w:cs="Times New Roman"/>
          <w:sz w:val="28"/>
          <w:szCs w:val="28"/>
        </w:rPr>
        <w:t xml:space="preserve"> </w:t>
      </w:r>
      <w:r w:rsidRPr="00357DE2">
        <w:rPr>
          <w:rFonts w:ascii="Times New Roman" w:hAnsi="Times New Roman" w:cs="Times New Roman"/>
          <w:sz w:val="28"/>
          <w:szCs w:val="28"/>
        </w:rPr>
        <w:t xml:space="preserve">с расположенными на них сооружениями и оборудованием, которые соответствуют требованиям законодательства Российской Федерации в области обеспечения санитарно-эпидемиологического благополучия населения и предназначены для перегрузки </w:t>
      </w:r>
      <w:r w:rsidR="00E306B8">
        <w:rPr>
          <w:rFonts w:ascii="Times New Roman" w:hAnsi="Times New Roman" w:cs="Times New Roman"/>
          <w:sz w:val="28"/>
          <w:szCs w:val="28"/>
        </w:rPr>
        <w:t>ТКО</w:t>
      </w:r>
      <w:r w:rsidRPr="00357DE2">
        <w:rPr>
          <w:rFonts w:ascii="Times New Roman" w:hAnsi="Times New Roman" w:cs="Times New Roman"/>
          <w:sz w:val="28"/>
          <w:szCs w:val="28"/>
        </w:rPr>
        <w:t xml:space="preserve"> из мусоровозов или иных транспортных средств, используемых для транспортирования </w:t>
      </w:r>
      <w:r w:rsidR="00E306B8">
        <w:rPr>
          <w:rFonts w:ascii="Times New Roman" w:hAnsi="Times New Roman" w:cs="Times New Roman"/>
          <w:sz w:val="28"/>
          <w:szCs w:val="28"/>
        </w:rPr>
        <w:t>ТКО</w:t>
      </w:r>
      <w:r w:rsidRPr="00357DE2">
        <w:rPr>
          <w:rFonts w:ascii="Times New Roman" w:hAnsi="Times New Roman" w:cs="Times New Roman"/>
          <w:sz w:val="28"/>
          <w:szCs w:val="28"/>
        </w:rPr>
        <w:t xml:space="preserve">, в большегрузные транспортные средства (в том числе автопоезда, транспортные средства с системой мультилифт)». </w:t>
      </w:r>
    </w:p>
    <w:p w14:paraId="25912665" w14:textId="2DB130A2" w:rsidR="00D508C2" w:rsidRDefault="00D508C2" w:rsidP="00D508C2">
      <w:pPr>
        <w:tabs>
          <w:tab w:val="left" w:pos="1635"/>
        </w:tabs>
        <w:spacing w:after="0" w:line="240" w:lineRule="auto"/>
        <w:ind w:firstLine="709"/>
        <w:jc w:val="both"/>
        <w:rPr>
          <w:rFonts w:ascii="Times New Roman" w:hAnsi="Times New Roman" w:cs="Times New Roman"/>
          <w:sz w:val="28"/>
          <w:szCs w:val="28"/>
        </w:rPr>
      </w:pPr>
      <w:r w:rsidRPr="00357DE2">
        <w:rPr>
          <w:rFonts w:ascii="Times New Roman" w:hAnsi="Times New Roman" w:cs="Times New Roman"/>
          <w:sz w:val="28"/>
          <w:szCs w:val="28"/>
        </w:rPr>
        <w:t xml:space="preserve">Кроме того, пунктом 62 Правил обращения с </w:t>
      </w:r>
      <w:r w:rsidR="00E306B8">
        <w:rPr>
          <w:rFonts w:ascii="Times New Roman" w:hAnsi="Times New Roman" w:cs="Times New Roman"/>
          <w:sz w:val="28"/>
          <w:szCs w:val="28"/>
        </w:rPr>
        <w:t>ТКО</w:t>
      </w:r>
      <w:r w:rsidRPr="00357DE2">
        <w:rPr>
          <w:rFonts w:ascii="Times New Roman" w:hAnsi="Times New Roman" w:cs="Times New Roman"/>
          <w:sz w:val="28"/>
          <w:szCs w:val="28"/>
        </w:rPr>
        <w:t xml:space="preserve">, проектируемых указанным проектом постановления, устанавливается, что транспортирование </w:t>
      </w:r>
      <w:r w:rsidR="00E306B8">
        <w:rPr>
          <w:rFonts w:ascii="Times New Roman" w:hAnsi="Times New Roman" w:cs="Times New Roman"/>
          <w:sz w:val="28"/>
          <w:szCs w:val="28"/>
        </w:rPr>
        <w:t>ТКО</w:t>
      </w:r>
      <w:r w:rsidRPr="00357DE2">
        <w:rPr>
          <w:rFonts w:ascii="Times New Roman" w:hAnsi="Times New Roman" w:cs="Times New Roman"/>
          <w:sz w:val="28"/>
          <w:szCs w:val="28"/>
        </w:rPr>
        <w:t xml:space="preserve"> может осуществляться с использованием мусороперегрузочных станций, а также допускается накопление </w:t>
      </w:r>
      <w:r>
        <w:rPr>
          <w:rFonts w:ascii="Times New Roman" w:hAnsi="Times New Roman" w:cs="Times New Roman"/>
          <w:sz w:val="28"/>
          <w:szCs w:val="28"/>
        </w:rPr>
        <w:t>ТКО</w:t>
      </w:r>
      <w:r w:rsidRPr="00357DE2">
        <w:rPr>
          <w:rFonts w:ascii="Times New Roman" w:hAnsi="Times New Roman" w:cs="Times New Roman"/>
          <w:sz w:val="28"/>
          <w:szCs w:val="28"/>
        </w:rPr>
        <w:t xml:space="preserve"> на мусороперегрузочных станциях. </w:t>
      </w:r>
    </w:p>
    <w:p w14:paraId="4C7AA477" w14:textId="77777777" w:rsidR="00D508C2" w:rsidRDefault="00D508C2" w:rsidP="00D508C2">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357DE2">
        <w:rPr>
          <w:rFonts w:ascii="Times New Roman" w:hAnsi="Times New Roman" w:cs="Times New Roman"/>
          <w:sz w:val="28"/>
          <w:szCs w:val="28"/>
        </w:rPr>
        <w:t>ППК «</w:t>
      </w:r>
      <w:r>
        <w:rPr>
          <w:rFonts w:ascii="Times New Roman" w:hAnsi="Times New Roman" w:cs="Times New Roman"/>
          <w:sz w:val="28"/>
          <w:szCs w:val="28"/>
        </w:rPr>
        <w:t>Российский экологический оператор</w:t>
      </w:r>
      <w:r w:rsidRPr="00357DE2">
        <w:rPr>
          <w:rFonts w:ascii="Times New Roman" w:hAnsi="Times New Roman" w:cs="Times New Roman"/>
          <w:sz w:val="28"/>
          <w:szCs w:val="28"/>
        </w:rPr>
        <w:t xml:space="preserve">» </w:t>
      </w:r>
      <w:r>
        <w:rPr>
          <w:rFonts w:ascii="Times New Roman" w:hAnsi="Times New Roman" w:cs="Times New Roman"/>
          <w:sz w:val="28"/>
          <w:szCs w:val="28"/>
        </w:rPr>
        <w:t xml:space="preserve">разработан и направлен в ФАС России </w:t>
      </w:r>
      <w:r w:rsidRPr="00357DE2">
        <w:rPr>
          <w:rFonts w:ascii="Times New Roman" w:hAnsi="Times New Roman" w:cs="Times New Roman"/>
          <w:sz w:val="28"/>
          <w:szCs w:val="28"/>
        </w:rPr>
        <w:t xml:space="preserve">проект постановления Правительства Российской Федерации «О внесении изменений в </w:t>
      </w:r>
      <w:hyperlink r:id="rId10" w:history="1">
        <w:r w:rsidRPr="00357DE2">
          <w:rPr>
            <w:rFonts w:ascii="Times New Roman" w:hAnsi="Times New Roman" w:cs="Times New Roman"/>
            <w:sz w:val="28"/>
            <w:szCs w:val="28"/>
          </w:rPr>
          <w:t>Осно</w:t>
        </w:r>
      </w:hyperlink>
      <w:r w:rsidRPr="00357DE2">
        <w:rPr>
          <w:rFonts w:ascii="Times New Roman" w:hAnsi="Times New Roman" w:cs="Times New Roman"/>
          <w:sz w:val="28"/>
          <w:szCs w:val="28"/>
        </w:rPr>
        <w:t xml:space="preserve">вы ценообразования в области обращения с твердыми коммунальными отходами» в части включения в расходы </w:t>
      </w:r>
      <w:r>
        <w:rPr>
          <w:rFonts w:ascii="Times New Roman" w:hAnsi="Times New Roman" w:cs="Times New Roman"/>
          <w:sz w:val="28"/>
          <w:szCs w:val="28"/>
        </w:rPr>
        <w:t>регионального оператора</w:t>
      </w:r>
      <w:r w:rsidRPr="00357DE2">
        <w:rPr>
          <w:rFonts w:ascii="Times New Roman" w:hAnsi="Times New Roman" w:cs="Times New Roman"/>
          <w:sz w:val="28"/>
          <w:szCs w:val="28"/>
        </w:rPr>
        <w:t xml:space="preserve"> расходов на эксплуатацию мусороперегрузочных станций в случае, если использование мусороперегрузочных станций приводит к снижению расходов регионального оператора на транспортирование </w:t>
      </w:r>
      <w:r>
        <w:rPr>
          <w:rFonts w:ascii="Times New Roman" w:hAnsi="Times New Roman" w:cs="Times New Roman"/>
          <w:sz w:val="28"/>
          <w:szCs w:val="28"/>
        </w:rPr>
        <w:t>ТКО.</w:t>
      </w:r>
    </w:p>
    <w:p w14:paraId="7981D932" w14:textId="6C9DD180" w:rsidR="00D508C2" w:rsidRDefault="00D508C2" w:rsidP="00D508C2">
      <w:pPr>
        <w:tabs>
          <w:tab w:val="left" w:pos="16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9161B0">
        <w:rPr>
          <w:rFonts w:ascii="Times New Roman" w:hAnsi="Times New Roman" w:cs="Times New Roman"/>
          <w:sz w:val="28"/>
          <w:szCs w:val="28"/>
        </w:rPr>
        <w:t xml:space="preserve">ППК «Российский экологический оператор» отмечает необходимость рассмотрения вопроса </w:t>
      </w:r>
      <w:r>
        <w:rPr>
          <w:rFonts w:ascii="Times New Roman" w:hAnsi="Times New Roman" w:cs="Times New Roman"/>
          <w:sz w:val="28"/>
          <w:szCs w:val="28"/>
        </w:rPr>
        <w:t>об</w:t>
      </w:r>
      <w:r w:rsidRPr="009161B0">
        <w:rPr>
          <w:rFonts w:ascii="Times New Roman" w:hAnsi="Times New Roman" w:cs="Times New Roman"/>
          <w:sz w:val="28"/>
          <w:szCs w:val="28"/>
        </w:rPr>
        <w:t xml:space="preserve"> определени</w:t>
      </w:r>
      <w:r>
        <w:rPr>
          <w:rFonts w:ascii="Times New Roman" w:hAnsi="Times New Roman" w:cs="Times New Roman"/>
          <w:sz w:val="28"/>
          <w:szCs w:val="28"/>
        </w:rPr>
        <w:t>и</w:t>
      </w:r>
      <w:r w:rsidRPr="009161B0">
        <w:rPr>
          <w:rFonts w:ascii="Times New Roman" w:hAnsi="Times New Roman" w:cs="Times New Roman"/>
          <w:sz w:val="28"/>
          <w:szCs w:val="28"/>
        </w:rPr>
        <w:t xml:space="preserve"> понятия</w:t>
      </w:r>
      <w:r w:rsidRPr="00BD201C">
        <w:rPr>
          <w:rFonts w:ascii="Times New Roman" w:hAnsi="Times New Roman" w:cs="Times New Roman"/>
          <w:sz w:val="28"/>
          <w:szCs w:val="28"/>
        </w:rPr>
        <w:t xml:space="preserve"> </w:t>
      </w:r>
      <w:r w:rsidRPr="009161B0">
        <w:rPr>
          <w:rFonts w:ascii="Times New Roman" w:hAnsi="Times New Roman" w:cs="Times New Roman"/>
          <w:sz w:val="28"/>
          <w:szCs w:val="28"/>
        </w:rPr>
        <w:t>площад</w:t>
      </w:r>
      <w:r>
        <w:rPr>
          <w:rFonts w:ascii="Times New Roman" w:hAnsi="Times New Roman" w:cs="Times New Roman"/>
          <w:sz w:val="28"/>
          <w:szCs w:val="28"/>
        </w:rPr>
        <w:t xml:space="preserve">ок </w:t>
      </w:r>
      <w:r w:rsidRPr="009161B0">
        <w:rPr>
          <w:rFonts w:ascii="Times New Roman" w:hAnsi="Times New Roman" w:cs="Times New Roman"/>
          <w:sz w:val="28"/>
          <w:szCs w:val="28"/>
        </w:rPr>
        <w:t>временного накопления</w:t>
      </w:r>
      <w:r>
        <w:rPr>
          <w:rFonts w:ascii="Times New Roman" w:hAnsi="Times New Roman" w:cs="Times New Roman"/>
          <w:sz w:val="28"/>
          <w:szCs w:val="28"/>
        </w:rPr>
        <w:t xml:space="preserve"> ТКО</w:t>
      </w:r>
      <w:r w:rsidRPr="009161B0">
        <w:rPr>
          <w:rFonts w:ascii="Times New Roman" w:hAnsi="Times New Roman" w:cs="Times New Roman"/>
          <w:sz w:val="28"/>
          <w:szCs w:val="28"/>
        </w:rPr>
        <w:t xml:space="preserve">, а также </w:t>
      </w:r>
      <w:r>
        <w:rPr>
          <w:rFonts w:ascii="Times New Roman" w:hAnsi="Times New Roman" w:cs="Times New Roman"/>
          <w:sz w:val="28"/>
          <w:szCs w:val="28"/>
        </w:rPr>
        <w:t xml:space="preserve">установлении </w:t>
      </w:r>
      <w:r w:rsidRPr="009161B0">
        <w:rPr>
          <w:rFonts w:ascii="Times New Roman" w:hAnsi="Times New Roman" w:cs="Times New Roman"/>
          <w:sz w:val="28"/>
          <w:szCs w:val="28"/>
        </w:rPr>
        <w:t>требований к</w:t>
      </w:r>
      <w:r>
        <w:rPr>
          <w:rFonts w:ascii="Times New Roman" w:hAnsi="Times New Roman" w:cs="Times New Roman"/>
          <w:sz w:val="28"/>
          <w:szCs w:val="28"/>
        </w:rPr>
        <w:t xml:space="preserve"> ним</w:t>
      </w:r>
      <w:r w:rsidRPr="009161B0">
        <w:rPr>
          <w:rFonts w:ascii="Times New Roman" w:hAnsi="Times New Roman" w:cs="Times New Roman"/>
          <w:sz w:val="28"/>
          <w:szCs w:val="28"/>
        </w:rPr>
        <w:t xml:space="preserve">. </w:t>
      </w:r>
    </w:p>
    <w:p w14:paraId="7D7B17CD" w14:textId="77777777" w:rsidR="00CD544A" w:rsidRPr="009161B0" w:rsidRDefault="00CD544A" w:rsidP="00D508C2">
      <w:pPr>
        <w:tabs>
          <w:tab w:val="left" w:pos="1635"/>
        </w:tabs>
        <w:spacing w:after="0" w:line="240" w:lineRule="auto"/>
        <w:ind w:firstLine="709"/>
        <w:jc w:val="both"/>
        <w:rPr>
          <w:rFonts w:ascii="Times New Roman" w:hAnsi="Times New Roman" w:cs="Times New Roman"/>
          <w:sz w:val="28"/>
          <w:szCs w:val="28"/>
        </w:rPr>
      </w:pPr>
    </w:p>
    <w:p w14:paraId="1387F5AA" w14:textId="345BECCB" w:rsidR="00B56CF1" w:rsidRDefault="00E306B8"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B036A5">
        <w:rPr>
          <w:rFonts w:ascii="Times New Roman" w:hAnsi="Times New Roman" w:cs="Times New Roman"/>
          <w:b/>
          <w:bCs/>
          <w:sz w:val="28"/>
          <w:szCs w:val="28"/>
        </w:rPr>
        <w:t xml:space="preserve"> 31</w:t>
      </w:r>
      <w:r>
        <w:rPr>
          <w:rFonts w:ascii="Times New Roman" w:hAnsi="Times New Roman" w:cs="Times New Roman"/>
          <w:b/>
          <w:bCs/>
          <w:sz w:val="28"/>
          <w:szCs w:val="28"/>
        </w:rPr>
        <w:t xml:space="preserve"> </w:t>
      </w:r>
      <w:r w:rsidRPr="00E306B8">
        <w:rPr>
          <w:rFonts w:ascii="Times New Roman" w:hAnsi="Times New Roman" w:cs="Times New Roman"/>
          <w:b/>
          <w:bCs/>
          <w:sz w:val="28"/>
          <w:szCs w:val="28"/>
        </w:rPr>
        <w:t>(Елена Борисовна Шумилова, член Комитета Совета Федерации по федеративному устройству, региональной политике, местному самоуправлению и делам Севера).</w:t>
      </w:r>
    </w:p>
    <w:p w14:paraId="00EC2E5E" w14:textId="77777777" w:rsidR="00E306B8" w:rsidRPr="00E306B8" w:rsidRDefault="00E306B8" w:rsidP="00E306B8">
      <w:pPr>
        <w:spacing w:after="0" w:line="240" w:lineRule="auto"/>
        <w:ind w:firstLine="709"/>
        <w:jc w:val="both"/>
        <w:rPr>
          <w:rFonts w:ascii="Times New Roman" w:hAnsi="Times New Roman" w:cs="Times New Roman"/>
          <w:bCs/>
          <w:i/>
          <w:sz w:val="28"/>
          <w:szCs w:val="28"/>
        </w:rPr>
      </w:pPr>
      <w:r w:rsidRPr="00E306B8">
        <w:rPr>
          <w:rFonts w:ascii="Times New Roman" w:hAnsi="Times New Roman" w:cs="Times New Roman"/>
          <w:bCs/>
          <w:i/>
          <w:sz w:val="28"/>
          <w:szCs w:val="28"/>
        </w:rPr>
        <w:t>В соответствии со статьёй 47 Воздушного кодекса Российской Федерации, в целях обеспечения безопасности полетов воздушных судов решением уполномоченного Правительством Российской Федерации федерального органа исполнительной власти устанавливается приаэродромная территория.</w:t>
      </w:r>
    </w:p>
    <w:p w14:paraId="7FBB7654" w14:textId="77777777" w:rsidR="00E306B8" w:rsidRPr="00E306B8" w:rsidRDefault="00E306B8" w:rsidP="00E306B8">
      <w:pPr>
        <w:spacing w:after="0" w:line="240" w:lineRule="auto"/>
        <w:ind w:firstLine="709"/>
        <w:jc w:val="both"/>
        <w:rPr>
          <w:rFonts w:ascii="Times New Roman" w:hAnsi="Times New Roman" w:cs="Times New Roman"/>
          <w:bCs/>
          <w:i/>
          <w:sz w:val="28"/>
          <w:szCs w:val="28"/>
        </w:rPr>
      </w:pPr>
      <w:r w:rsidRPr="00E306B8">
        <w:rPr>
          <w:rFonts w:ascii="Times New Roman" w:hAnsi="Times New Roman" w:cs="Times New Roman"/>
          <w:bCs/>
          <w:i/>
          <w:sz w:val="28"/>
          <w:szCs w:val="28"/>
        </w:rPr>
        <w:t>На приаэродромной территории могут выделяться семь подзон, в том числе шестая подзона, в которой запрещается размещать объекты, способствующие привлечению и массовому скоплению птиц (на расстоянии не менее 15 км от контрольной точки аэродрома).</w:t>
      </w:r>
    </w:p>
    <w:p w14:paraId="55B77ED5" w14:textId="77777777" w:rsidR="00E306B8" w:rsidRPr="00E306B8" w:rsidRDefault="00E306B8" w:rsidP="00E306B8">
      <w:pPr>
        <w:spacing w:after="0" w:line="240" w:lineRule="auto"/>
        <w:ind w:firstLine="709"/>
        <w:jc w:val="both"/>
        <w:rPr>
          <w:rFonts w:ascii="Times New Roman" w:hAnsi="Times New Roman" w:cs="Times New Roman"/>
          <w:bCs/>
          <w:i/>
          <w:sz w:val="28"/>
          <w:szCs w:val="28"/>
        </w:rPr>
      </w:pPr>
      <w:r w:rsidRPr="00E306B8">
        <w:rPr>
          <w:rFonts w:ascii="Times New Roman" w:hAnsi="Times New Roman" w:cs="Times New Roman"/>
          <w:bCs/>
          <w:i/>
          <w:sz w:val="28"/>
          <w:szCs w:val="28"/>
        </w:rPr>
        <w:t>В Республике Коми в 15-ти километровой приаэродромной подзоне из 9 действующих полигонов твёрдых коммунальных отходов находятся 6 полигонов (г. Сыктывкар, г. Ухта, г. Воркута, г. Печора, г. Инта, г. Усинск). Указанные выше полигоны были построены (введены в эксплуатацию) до вступления в действие требований федерального законодательства, в том числе Воздушного кодекса Российской Федерации, устанавливающего требования к безопасности полётов гражданской авиации. Кроме того, вышеназванные полигоны ТКО включены в Территориальную схему обращения с отходами Республики Коми, а также в Государственный реестр объектов размещения отходов, полномочия по формированию которого возложены на Федеральную службу по надзору в сфере природопользования.</w:t>
      </w:r>
    </w:p>
    <w:p w14:paraId="7B89A298" w14:textId="77777777" w:rsidR="00E306B8" w:rsidRPr="00E306B8" w:rsidRDefault="00E306B8" w:rsidP="00E306B8">
      <w:pPr>
        <w:spacing w:after="0" w:line="240" w:lineRule="auto"/>
        <w:ind w:firstLine="709"/>
        <w:jc w:val="both"/>
        <w:rPr>
          <w:rFonts w:ascii="Times New Roman" w:hAnsi="Times New Roman" w:cs="Times New Roman"/>
          <w:bCs/>
          <w:i/>
          <w:sz w:val="28"/>
          <w:szCs w:val="28"/>
        </w:rPr>
      </w:pPr>
      <w:r w:rsidRPr="00E306B8">
        <w:rPr>
          <w:rFonts w:ascii="Times New Roman" w:hAnsi="Times New Roman" w:cs="Times New Roman"/>
          <w:bCs/>
          <w:i/>
          <w:sz w:val="28"/>
          <w:szCs w:val="28"/>
        </w:rPr>
        <w:t>Вместе с тем, по единственному действующему полигону твердых коммунальных отходов на территории МО ГО «Воркута» (Арктическая зона Российской Федерации) Воркутинским городским судом 13.04.2022 вынесено решение по иску Воркутинского транспортного прокурора о ликвидации указанного полигона на основании размещения в приаэродромной территории. Вступление решения суда в законную силу создаст социальную напряженность в регионе, так как значительно увеличит расстояние и транспортные расходы от источников образования отходов на территории МО ГО «Воркута» до ближайшего объекта размещения отходов, что приведет к увеличению размера платы за оказание услуги по обращению с твердыми коммунальными отходами для потребителей.</w:t>
      </w:r>
    </w:p>
    <w:p w14:paraId="6A2F8CAA" w14:textId="77777777" w:rsidR="00E306B8" w:rsidRPr="00E306B8" w:rsidRDefault="00E306B8" w:rsidP="00E306B8">
      <w:pPr>
        <w:spacing w:after="0" w:line="240" w:lineRule="auto"/>
        <w:ind w:firstLine="709"/>
        <w:jc w:val="both"/>
        <w:rPr>
          <w:rFonts w:ascii="Times New Roman" w:hAnsi="Times New Roman" w:cs="Times New Roman"/>
          <w:bCs/>
          <w:i/>
          <w:sz w:val="28"/>
          <w:szCs w:val="28"/>
        </w:rPr>
      </w:pPr>
      <w:r w:rsidRPr="00E306B8">
        <w:rPr>
          <w:rFonts w:ascii="Times New Roman" w:hAnsi="Times New Roman" w:cs="Times New Roman"/>
          <w:bCs/>
          <w:i/>
          <w:sz w:val="28"/>
          <w:szCs w:val="28"/>
        </w:rPr>
        <w:t>В этой связи предлагается ППК «РЭО» проработать вопрос о закреплении на законодательном уровне возможности эксплуатации объектов обращения с твердыми коммунальными отходами, особенно объектов размещения отходов, построенных и введенных в эксплуатацию до вступления в действие требований Воздушного кодекса Российской Федерации, в границах приаэродромных территорий до окончания срока эксплуатации таких объектов и с учетом реализации мероприятий, направленных на отпугивание массовых скоплений птиц.</w:t>
      </w:r>
    </w:p>
    <w:p w14:paraId="36FB1FA4" w14:textId="3D3441E1" w:rsidR="00E306B8" w:rsidRPr="00E306B8" w:rsidRDefault="00E306B8" w:rsidP="00E306B8">
      <w:pPr>
        <w:spacing w:after="0" w:line="240" w:lineRule="auto"/>
        <w:ind w:firstLine="709"/>
        <w:jc w:val="both"/>
        <w:rPr>
          <w:rFonts w:ascii="Times New Roman" w:hAnsi="Times New Roman" w:cs="Times New Roman"/>
          <w:bCs/>
          <w:i/>
          <w:sz w:val="28"/>
          <w:szCs w:val="28"/>
        </w:rPr>
      </w:pPr>
      <w:r w:rsidRPr="00E306B8">
        <w:rPr>
          <w:rFonts w:ascii="Times New Roman" w:hAnsi="Times New Roman" w:cs="Times New Roman"/>
          <w:bCs/>
          <w:i/>
          <w:sz w:val="28"/>
          <w:szCs w:val="28"/>
        </w:rPr>
        <w:t>Предлагаемые меры позволят определить возможность использования действующих объектов обращения с твердыми коммунальными отходами с учетом норм законодательства и сформировать перспективные инфраструктуры обращения с твердыми коммунальными отходами в субъектах Российской Федерации.</w:t>
      </w:r>
    </w:p>
    <w:p w14:paraId="35C70381" w14:textId="77777777" w:rsidR="00E306B8" w:rsidRDefault="00E306B8" w:rsidP="00ED488B">
      <w:pPr>
        <w:spacing w:after="0" w:line="240" w:lineRule="auto"/>
        <w:ind w:firstLine="709"/>
        <w:jc w:val="both"/>
        <w:rPr>
          <w:rFonts w:ascii="Times New Roman" w:hAnsi="Times New Roman" w:cs="Times New Roman"/>
          <w:sz w:val="28"/>
          <w:szCs w:val="28"/>
        </w:rPr>
      </w:pPr>
    </w:p>
    <w:p w14:paraId="121F46C7" w14:textId="560974BE" w:rsidR="004F43AB" w:rsidRDefault="00E306B8" w:rsidP="00ED488B">
      <w:pPr>
        <w:spacing w:after="0" w:line="240" w:lineRule="auto"/>
        <w:ind w:firstLine="709"/>
        <w:jc w:val="both"/>
        <w:rPr>
          <w:rFonts w:ascii="Times New Roman" w:hAnsi="Times New Roman" w:cs="Times New Roman"/>
          <w:sz w:val="28"/>
          <w:szCs w:val="28"/>
        </w:rPr>
      </w:pPr>
      <w:r w:rsidRPr="00E306B8">
        <w:rPr>
          <w:rFonts w:ascii="Times New Roman" w:hAnsi="Times New Roman" w:cs="Times New Roman"/>
          <w:b/>
          <w:sz w:val="28"/>
          <w:szCs w:val="28"/>
        </w:rPr>
        <w:t>Ответ:</w:t>
      </w:r>
      <w:r>
        <w:rPr>
          <w:rFonts w:ascii="Times New Roman" w:hAnsi="Times New Roman" w:cs="Times New Roman"/>
          <w:sz w:val="28"/>
          <w:szCs w:val="28"/>
        </w:rPr>
        <w:t xml:space="preserve"> </w:t>
      </w:r>
      <w:r w:rsidR="004F43AB" w:rsidRPr="003A6637">
        <w:rPr>
          <w:rFonts w:ascii="Times New Roman" w:hAnsi="Times New Roman" w:cs="Times New Roman"/>
          <w:sz w:val="28"/>
          <w:szCs w:val="28"/>
        </w:rPr>
        <w:t xml:space="preserve">Проблема эксплуатации действующих объектов обращения с </w:t>
      </w:r>
      <w:r w:rsidR="004F43AB">
        <w:rPr>
          <w:rFonts w:ascii="Times New Roman" w:hAnsi="Times New Roman" w:cs="Times New Roman"/>
          <w:sz w:val="28"/>
          <w:szCs w:val="28"/>
        </w:rPr>
        <w:t xml:space="preserve">ТКО, </w:t>
      </w:r>
      <w:r w:rsidR="004F43AB" w:rsidRPr="003A6637">
        <w:rPr>
          <w:rFonts w:ascii="Times New Roman" w:hAnsi="Times New Roman" w:cs="Times New Roman"/>
          <w:sz w:val="28"/>
          <w:szCs w:val="28"/>
        </w:rPr>
        <w:t>находящихся в границах 6 подзоны</w:t>
      </w:r>
      <w:r w:rsidR="004F43AB">
        <w:rPr>
          <w:rFonts w:ascii="Times New Roman" w:hAnsi="Times New Roman" w:cs="Times New Roman"/>
          <w:sz w:val="28"/>
          <w:szCs w:val="28"/>
        </w:rPr>
        <w:t xml:space="preserve">, а также объектов, находящихся в радиусе 15 километров от аэропортов, для которых приаэродромная территория не установлена, </w:t>
      </w:r>
      <w:r w:rsidR="004F43AB" w:rsidRPr="003A6637">
        <w:rPr>
          <w:rFonts w:ascii="Times New Roman" w:hAnsi="Times New Roman" w:cs="Times New Roman"/>
          <w:sz w:val="28"/>
          <w:szCs w:val="28"/>
        </w:rPr>
        <w:t>неоднократно обозначалась ППК «</w:t>
      </w:r>
      <w:r w:rsidR="004F43AB">
        <w:rPr>
          <w:rFonts w:ascii="Times New Roman" w:hAnsi="Times New Roman" w:cs="Times New Roman"/>
          <w:sz w:val="28"/>
          <w:szCs w:val="28"/>
        </w:rPr>
        <w:t>РЭО</w:t>
      </w:r>
      <w:r w:rsidR="004F43AB" w:rsidRPr="003A6637">
        <w:rPr>
          <w:rFonts w:ascii="Times New Roman" w:hAnsi="Times New Roman" w:cs="Times New Roman"/>
          <w:sz w:val="28"/>
          <w:szCs w:val="28"/>
        </w:rPr>
        <w:t>» и предложения по ее решению направлялись начиная с 2020 года</w:t>
      </w:r>
      <w:r w:rsidR="004F43AB">
        <w:rPr>
          <w:rFonts w:ascii="Times New Roman" w:hAnsi="Times New Roman" w:cs="Times New Roman"/>
          <w:sz w:val="28"/>
          <w:szCs w:val="28"/>
        </w:rPr>
        <w:t xml:space="preserve"> </w:t>
      </w:r>
      <w:r w:rsidR="004F43AB" w:rsidRPr="003A6637">
        <w:rPr>
          <w:rFonts w:ascii="Times New Roman" w:hAnsi="Times New Roman" w:cs="Times New Roman"/>
          <w:sz w:val="28"/>
          <w:szCs w:val="28"/>
        </w:rPr>
        <w:t>в Минприроды России, Минтранс России, Минэкономразвития России, Росавиацию</w:t>
      </w:r>
      <w:r w:rsidR="004F43AB" w:rsidRPr="00E06150">
        <w:rPr>
          <w:rFonts w:ascii="Times New Roman" w:hAnsi="Times New Roman" w:cs="Times New Roman"/>
          <w:sz w:val="28"/>
          <w:szCs w:val="28"/>
        </w:rPr>
        <w:t>.</w:t>
      </w:r>
    </w:p>
    <w:p w14:paraId="54EB04A0" w14:textId="0993FDFC" w:rsidR="004F43AB" w:rsidRPr="00B72072" w:rsidRDefault="00CC2DF5" w:rsidP="00ED488B">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Заместителем</w:t>
      </w:r>
      <w:r w:rsidRPr="003A6637">
        <w:rPr>
          <w:rFonts w:ascii="Times New Roman" w:hAnsi="Times New Roman" w:cs="Times New Roman"/>
          <w:sz w:val="28"/>
          <w:szCs w:val="28"/>
        </w:rPr>
        <w:t xml:space="preserve"> </w:t>
      </w:r>
      <w:r w:rsidR="004F43AB" w:rsidRPr="003A6637">
        <w:rPr>
          <w:rFonts w:ascii="Times New Roman" w:hAnsi="Times New Roman" w:cs="Times New Roman"/>
          <w:sz w:val="28"/>
          <w:szCs w:val="28"/>
        </w:rPr>
        <w:t xml:space="preserve">Председателя Правительства Российской Федерации В.В. Абрамченко поддержано предложение Минприроды России о целесообразности внесения изменений в нормативные правовые акты Правительства Российской Федерации в части </w:t>
      </w:r>
      <w:r>
        <w:rPr>
          <w:rFonts w:ascii="Times New Roman" w:hAnsi="Times New Roman" w:cs="Times New Roman"/>
          <w:sz w:val="28"/>
          <w:szCs w:val="28"/>
        </w:rPr>
        <w:t xml:space="preserve">необходимости проведения </w:t>
      </w:r>
      <w:r w:rsidR="004F43AB" w:rsidRPr="003A6637">
        <w:rPr>
          <w:rFonts w:ascii="Times New Roman" w:hAnsi="Times New Roman" w:cs="Times New Roman"/>
          <w:sz w:val="28"/>
          <w:szCs w:val="28"/>
        </w:rPr>
        <w:t>орнитологических исследований в отношении объектов обращения с отходами,</w:t>
      </w:r>
      <w:r w:rsidR="004F43AB" w:rsidRPr="00B72072">
        <w:rPr>
          <w:rFonts w:ascii="Times New Roman" w:hAnsi="Times New Roman" w:cs="Times New Roman"/>
          <w:sz w:val="28"/>
          <w:szCs w:val="28"/>
        </w:rPr>
        <w:t xml:space="preserve"> в том числе в рамках государственной экологической экспертизы, </w:t>
      </w:r>
      <w:r w:rsidR="004F43AB" w:rsidRPr="003A6637">
        <w:rPr>
          <w:rFonts w:ascii="Times New Roman" w:hAnsi="Times New Roman" w:cs="Times New Roman"/>
          <w:sz w:val="28"/>
          <w:szCs w:val="28"/>
        </w:rPr>
        <w:t>на предмет привлечения ими птиц и (или) наличия средств для отпугивания птиц в целях обоснования возможности их размещения в шестой подзоне приаэродромной территории</w:t>
      </w:r>
      <w:r w:rsidR="004F43AB" w:rsidRPr="00B72072">
        <w:rPr>
          <w:rFonts w:ascii="Times New Roman" w:hAnsi="Times New Roman" w:cs="Times New Roman"/>
          <w:sz w:val="28"/>
          <w:szCs w:val="28"/>
        </w:rPr>
        <w:t xml:space="preserve"> (пункт 2 раздела I протокола № ВА-П11-83пр). </w:t>
      </w:r>
    </w:p>
    <w:p w14:paraId="1D2474F4" w14:textId="77777777" w:rsidR="004F43AB" w:rsidRPr="00B72072" w:rsidRDefault="004F43AB" w:rsidP="00ED488B">
      <w:pPr>
        <w:pStyle w:val="Standard"/>
        <w:spacing w:after="0" w:line="240" w:lineRule="auto"/>
        <w:ind w:firstLine="709"/>
        <w:jc w:val="both"/>
        <w:rPr>
          <w:rFonts w:ascii="Times New Roman" w:hAnsi="Times New Roman" w:cs="Times New Roman"/>
          <w:sz w:val="28"/>
          <w:szCs w:val="28"/>
        </w:rPr>
      </w:pPr>
      <w:r w:rsidRPr="003A6637">
        <w:rPr>
          <w:rFonts w:ascii="Times New Roman" w:hAnsi="Times New Roman" w:cs="Times New Roman"/>
          <w:sz w:val="28"/>
          <w:szCs w:val="28"/>
        </w:rPr>
        <w:t>Минтрансом России разработан проект постановления</w:t>
      </w:r>
      <w:r w:rsidRPr="00B72072">
        <w:rPr>
          <w:rFonts w:ascii="Times New Roman" w:hAnsi="Times New Roman" w:cs="Times New Roman"/>
          <w:sz w:val="28"/>
          <w:szCs w:val="28"/>
        </w:rPr>
        <w:t xml:space="preserve"> Правительства Российской Федерации «О внесении изменений в постановление Правительства Российской Федерации от 2 декабря 2017 г. № 1460» (далее – проект постановления). </w:t>
      </w:r>
    </w:p>
    <w:p w14:paraId="1AA76413" w14:textId="77777777" w:rsidR="004F43AB" w:rsidRPr="00B72072" w:rsidRDefault="004F43AB" w:rsidP="00ED488B">
      <w:pPr>
        <w:autoSpaceDE w:val="0"/>
        <w:autoSpaceDN w:val="0"/>
        <w:adjustRightInd w:val="0"/>
        <w:spacing w:after="0" w:line="240" w:lineRule="auto"/>
        <w:ind w:firstLine="709"/>
        <w:jc w:val="both"/>
        <w:rPr>
          <w:rFonts w:ascii="Times New Roman" w:hAnsi="Times New Roman" w:cs="Times New Roman"/>
          <w:sz w:val="28"/>
          <w:szCs w:val="28"/>
        </w:rPr>
      </w:pPr>
      <w:r w:rsidRPr="003A6637">
        <w:rPr>
          <w:rFonts w:ascii="Times New Roman" w:hAnsi="Times New Roman" w:cs="Times New Roman"/>
          <w:sz w:val="28"/>
          <w:szCs w:val="28"/>
        </w:rPr>
        <w:t>ППК «РЭО» концептуально поддержала необходимость определения порядка и критериев отнесения объектов обращения c ТКО к объектам, способствующим привлечению и массовому скоплению птиц, в целях определения возможности эксплуатации таких объектов в шестой подзоне приаэродромной территории</w:t>
      </w:r>
      <w:r w:rsidRPr="00B72072">
        <w:rPr>
          <w:rFonts w:ascii="Times New Roman" w:hAnsi="Times New Roman" w:cs="Times New Roman"/>
          <w:sz w:val="28"/>
          <w:szCs w:val="28"/>
        </w:rPr>
        <w:t xml:space="preserve">. </w:t>
      </w:r>
    </w:p>
    <w:p w14:paraId="09360DCE" w14:textId="0A34DE07" w:rsidR="004F43AB" w:rsidRPr="003A6637" w:rsidRDefault="004F43AB" w:rsidP="00ED488B">
      <w:pPr>
        <w:pStyle w:val="Default"/>
        <w:ind w:firstLine="709"/>
        <w:jc w:val="both"/>
        <w:rPr>
          <w:sz w:val="28"/>
          <w:szCs w:val="28"/>
        </w:rPr>
      </w:pPr>
      <w:r w:rsidRPr="003A6637">
        <w:rPr>
          <w:sz w:val="28"/>
          <w:szCs w:val="28"/>
        </w:rPr>
        <w:t>В настоящее время проект постановления</w:t>
      </w:r>
      <w:r w:rsidR="00480A09">
        <w:rPr>
          <w:sz w:val="28"/>
          <w:szCs w:val="28"/>
        </w:rPr>
        <w:t xml:space="preserve"> проходит межведомственное согласование</w:t>
      </w:r>
      <w:r w:rsidR="00CC2DF5">
        <w:rPr>
          <w:sz w:val="28"/>
          <w:szCs w:val="28"/>
        </w:rPr>
        <w:t xml:space="preserve">. </w:t>
      </w:r>
    </w:p>
    <w:p w14:paraId="4D103B96" w14:textId="77777777" w:rsidR="004F43AB" w:rsidRPr="004F43AB" w:rsidRDefault="004F43AB" w:rsidP="00ED488B">
      <w:pPr>
        <w:spacing w:after="0" w:line="240" w:lineRule="auto"/>
        <w:ind w:firstLine="709"/>
        <w:jc w:val="both"/>
        <w:rPr>
          <w:rFonts w:ascii="Times New Roman" w:hAnsi="Times New Roman" w:cs="Times New Roman"/>
          <w:sz w:val="28"/>
          <w:szCs w:val="28"/>
        </w:rPr>
      </w:pPr>
    </w:p>
    <w:p w14:paraId="61E8468C" w14:textId="2D931143" w:rsidR="00B56CF1" w:rsidRDefault="007D21C0"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B14B9D">
        <w:rPr>
          <w:rFonts w:ascii="Times New Roman" w:hAnsi="Times New Roman" w:cs="Times New Roman"/>
          <w:b/>
          <w:bCs/>
          <w:sz w:val="28"/>
          <w:szCs w:val="28"/>
        </w:rPr>
        <w:t xml:space="preserve"> 32</w:t>
      </w:r>
      <w:r>
        <w:rPr>
          <w:rFonts w:ascii="Times New Roman" w:hAnsi="Times New Roman" w:cs="Times New Roman"/>
          <w:b/>
          <w:bCs/>
          <w:sz w:val="28"/>
          <w:szCs w:val="28"/>
        </w:rPr>
        <w:t xml:space="preserve"> (</w:t>
      </w:r>
      <w:r w:rsidRPr="007D21C0">
        <w:rPr>
          <w:rFonts w:ascii="Times New Roman" w:hAnsi="Times New Roman" w:cs="Times New Roman"/>
          <w:b/>
          <w:bCs/>
          <w:sz w:val="28"/>
          <w:szCs w:val="28"/>
        </w:rPr>
        <w:t xml:space="preserve">Елена Васильевна </w:t>
      </w:r>
      <w:r>
        <w:rPr>
          <w:rFonts w:ascii="Times New Roman" w:hAnsi="Times New Roman" w:cs="Times New Roman"/>
          <w:b/>
          <w:bCs/>
          <w:sz w:val="28"/>
          <w:szCs w:val="28"/>
        </w:rPr>
        <w:t>Бибикова, з</w:t>
      </w:r>
      <w:r w:rsidRPr="007D21C0">
        <w:rPr>
          <w:rFonts w:ascii="Times New Roman" w:hAnsi="Times New Roman" w:cs="Times New Roman"/>
          <w:b/>
          <w:bCs/>
          <w:sz w:val="28"/>
          <w:szCs w:val="28"/>
        </w:rPr>
        <w:t>аместитель председателя Комитета Совета Федерации по социальной политике</w:t>
      </w:r>
      <w:r>
        <w:rPr>
          <w:rFonts w:ascii="Times New Roman" w:hAnsi="Times New Roman" w:cs="Times New Roman"/>
          <w:b/>
          <w:bCs/>
          <w:sz w:val="28"/>
          <w:szCs w:val="28"/>
        </w:rPr>
        <w:t>).</w:t>
      </w:r>
    </w:p>
    <w:p w14:paraId="13C9D074" w14:textId="77777777"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Отсутствие финансирования на проведение работ по рекультивации объектов размещения отходов.</w:t>
      </w:r>
    </w:p>
    <w:p w14:paraId="61B81733" w14:textId="77777777"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В настоящее время на территории Псковской области</w:t>
      </w:r>
      <w:r>
        <w:rPr>
          <w:rFonts w:ascii="Times New Roman" w:hAnsi="Times New Roman" w:cs="Times New Roman"/>
          <w:bCs/>
          <w:i/>
          <w:sz w:val="28"/>
          <w:szCs w:val="28"/>
        </w:rPr>
        <w:t xml:space="preserve"> </w:t>
      </w:r>
      <w:r w:rsidRPr="007D21C0">
        <w:rPr>
          <w:rFonts w:ascii="Times New Roman" w:hAnsi="Times New Roman" w:cs="Times New Roman"/>
          <w:bCs/>
          <w:i/>
          <w:sz w:val="28"/>
          <w:szCs w:val="28"/>
        </w:rPr>
        <w:t>насчитывается 24 объекта размещения отходов, 12 из них включены в государственный реестр объектов размещения отходов, 12 объектов размещения отходов (7 закрыты по решению суда), в том числе Псковская городская свалка, не включены в государственный реестр объектов размещения отходов.</w:t>
      </w:r>
    </w:p>
    <w:p w14:paraId="6E5EDCA9" w14:textId="77777777"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В рамках федерального проекта «Чистая страна» (далее - федеральный проект) планируется ликвидация Псковской городской свалки площадью 20,4 га. Оставшиеся 7 закрытых объектов размещения отходов общей площадью 50 га, расположенных вне границ городских населенных пунктов, под условия для включения в федеральный проект не подходят.</w:t>
      </w:r>
    </w:p>
    <w:p w14:paraId="48443721" w14:textId="77777777"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В настоящее время за счет средств областного бюджета начата разработка проектно-сметной документации на рекультивацию закрытых объектов размещения отходов.</w:t>
      </w:r>
    </w:p>
    <w:p w14:paraId="7C03D104" w14:textId="77777777"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В связи с тем, что к 2024 году на территории Псковской области запланировано строительство объекта обработки, утилизации и размещения твердых коммунальных отходов, возникнет необходимость в рекультивации всех 24 объектов размещения отходов общей площадью более 85 га, которые также не соответствуют требованиям для включения в федеральный проект. На эти цели необходимо финансирование в объеме не менее 2,2 млрд, рублей.</w:t>
      </w:r>
    </w:p>
    <w:p w14:paraId="3976731A" w14:textId="77777777"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Проблематика.</w:t>
      </w:r>
    </w:p>
    <w:p w14:paraId="102A6E9C" w14:textId="77777777"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Изыскать в областном бюджете объем финансирования, требуемый на проведение работ по ликвидации объектов размещения отходов, не представляется возможным.</w:t>
      </w:r>
    </w:p>
    <w:p w14:paraId="46E2190F" w14:textId="77777777"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Предложение но решению проблемного вопроса.</w:t>
      </w:r>
    </w:p>
    <w:p w14:paraId="07BE77A1" w14:textId="6AE82BBD" w:rsidR="007D21C0" w:rsidRPr="007D21C0" w:rsidRDefault="007D21C0" w:rsidP="007D21C0">
      <w:pPr>
        <w:spacing w:after="0" w:line="240" w:lineRule="auto"/>
        <w:ind w:firstLine="709"/>
        <w:jc w:val="both"/>
        <w:rPr>
          <w:rFonts w:ascii="Times New Roman" w:hAnsi="Times New Roman" w:cs="Times New Roman"/>
          <w:bCs/>
          <w:i/>
          <w:sz w:val="28"/>
          <w:szCs w:val="28"/>
        </w:rPr>
      </w:pPr>
      <w:r w:rsidRPr="007D21C0">
        <w:rPr>
          <w:rFonts w:ascii="Times New Roman" w:hAnsi="Times New Roman" w:cs="Times New Roman"/>
          <w:bCs/>
          <w:i/>
          <w:sz w:val="28"/>
          <w:szCs w:val="28"/>
        </w:rPr>
        <w:t>В целях улучшения санитарно-эпидемиологического благополучия населения, проживающего в непосредственной близости к объектам накопленного вреда окружающей среде, возврата в хозяйственное использование земель после их рекультивации необходимо выступить с инициативой в Правительство Российской Федерации о рассмотрении вопроса об изменении правил предоставления субсидий из федерального бюджета субъектам Российской Федерации в рамках государственной программы Российской Федерации «Охрана окружающей среды», предусматривающих возможность рекультивации объектов размещения отходов, расположенных вне границ населенных пунктов.</w:t>
      </w:r>
    </w:p>
    <w:p w14:paraId="68E95B4F" w14:textId="77777777" w:rsidR="007D21C0" w:rsidRDefault="007D21C0" w:rsidP="00ED488B">
      <w:pPr>
        <w:spacing w:after="0" w:line="240" w:lineRule="auto"/>
        <w:ind w:firstLine="709"/>
        <w:jc w:val="both"/>
        <w:rPr>
          <w:rFonts w:ascii="Times New Roman" w:hAnsi="Times New Roman" w:cs="Times New Roman"/>
          <w:b/>
          <w:bCs/>
          <w:sz w:val="28"/>
          <w:szCs w:val="28"/>
        </w:rPr>
      </w:pPr>
    </w:p>
    <w:p w14:paraId="2A7ABDDA" w14:textId="06C9E578" w:rsidR="00B14B9D" w:rsidRPr="00B14B9D" w:rsidRDefault="007D21C0" w:rsidP="00B14B9D">
      <w:pPr>
        <w:spacing w:after="0" w:line="240" w:lineRule="auto"/>
        <w:ind w:firstLine="709"/>
        <w:jc w:val="both"/>
        <w:rPr>
          <w:rFonts w:ascii="Times New Roman" w:hAnsi="Times New Roman" w:cs="Times New Roman"/>
          <w:sz w:val="28"/>
          <w:szCs w:val="28"/>
        </w:rPr>
      </w:pPr>
      <w:r w:rsidRPr="007D21C0">
        <w:rPr>
          <w:rFonts w:ascii="Times New Roman" w:hAnsi="Times New Roman" w:cs="Times New Roman"/>
          <w:b/>
          <w:sz w:val="28"/>
          <w:szCs w:val="28"/>
        </w:rPr>
        <w:t>Ответ:</w:t>
      </w:r>
      <w:r>
        <w:rPr>
          <w:rFonts w:ascii="Times New Roman" w:hAnsi="Times New Roman" w:cs="Times New Roman"/>
          <w:sz w:val="28"/>
          <w:szCs w:val="28"/>
        </w:rPr>
        <w:t xml:space="preserve"> </w:t>
      </w:r>
      <w:r w:rsidR="00B14B9D" w:rsidRPr="00B14B9D">
        <w:rPr>
          <w:rFonts w:ascii="Times New Roman" w:hAnsi="Times New Roman" w:cs="Times New Roman"/>
          <w:sz w:val="28"/>
          <w:szCs w:val="28"/>
        </w:rPr>
        <w:t xml:space="preserve">В настоящий момент </w:t>
      </w:r>
      <w:r>
        <w:rPr>
          <w:rFonts w:ascii="Times New Roman" w:hAnsi="Times New Roman" w:cs="Times New Roman"/>
          <w:sz w:val="28"/>
          <w:szCs w:val="28"/>
        </w:rPr>
        <w:t xml:space="preserve">на решение проблемы </w:t>
      </w:r>
      <w:r w:rsidR="007076CB">
        <w:rPr>
          <w:rFonts w:ascii="Times New Roman" w:hAnsi="Times New Roman" w:cs="Times New Roman"/>
          <w:sz w:val="28"/>
          <w:szCs w:val="28"/>
        </w:rPr>
        <w:t xml:space="preserve">рекультивации свалок и ликвидации объектов накопленного вреда окружающей среде направлены 2 федеральных проекта - </w:t>
      </w:r>
      <w:r w:rsidR="00B14B9D" w:rsidRPr="00B14B9D">
        <w:rPr>
          <w:rFonts w:ascii="Times New Roman" w:hAnsi="Times New Roman" w:cs="Times New Roman"/>
          <w:sz w:val="28"/>
          <w:szCs w:val="28"/>
        </w:rPr>
        <w:t xml:space="preserve">«Чистая страна» и «Генеральная </w:t>
      </w:r>
      <w:r>
        <w:rPr>
          <w:rFonts w:ascii="Times New Roman" w:hAnsi="Times New Roman" w:cs="Times New Roman"/>
          <w:sz w:val="28"/>
          <w:szCs w:val="28"/>
        </w:rPr>
        <w:t>убор</w:t>
      </w:r>
      <w:r w:rsidR="007076CB">
        <w:rPr>
          <w:rFonts w:ascii="Times New Roman" w:hAnsi="Times New Roman" w:cs="Times New Roman"/>
          <w:sz w:val="28"/>
          <w:szCs w:val="28"/>
        </w:rPr>
        <w:t>ка».</w:t>
      </w:r>
    </w:p>
    <w:p w14:paraId="62760AE6" w14:textId="400A65E5" w:rsidR="005E3EF2" w:rsidRDefault="005E3EF2" w:rsidP="00B14B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федерального проекта «Чистая страна» предусмотрено предоставление субсидий</w:t>
      </w:r>
      <w:r w:rsidRPr="005E3EF2">
        <w:rPr>
          <w:rFonts w:ascii="Times New Roman" w:hAnsi="Times New Roman" w:cs="Times New Roman"/>
          <w:sz w:val="28"/>
          <w:szCs w:val="28"/>
        </w:rPr>
        <w:t xml:space="preserve">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ликвидации несанкционированных свалок в границах городов и наиболее опасных объектов накопленного вреда окружающей среде</w:t>
      </w:r>
      <w:r>
        <w:rPr>
          <w:rFonts w:ascii="Times New Roman" w:hAnsi="Times New Roman" w:cs="Times New Roman"/>
          <w:sz w:val="28"/>
          <w:szCs w:val="28"/>
        </w:rPr>
        <w:t>.</w:t>
      </w:r>
    </w:p>
    <w:p w14:paraId="1F9D0DD9" w14:textId="7481C7FE" w:rsidR="008A1222" w:rsidRPr="00B14B9D" w:rsidRDefault="00B14B9D" w:rsidP="005E3EF2">
      <w:pPr>
        <w:spacing w:after="0" w:line="240" w:lineRule="auto"/>
        <w:ind w:firstLine="709"/>
        <w:jc w:val="both"/>
        <w:rPr>
          <w:rFonts w:ascii="Times New Roman" w:hAnsi="Times New Roman" w:cs="Times New Roman"/>
          <w:sz w:val="28"/>
          <w:szCs w:val="28"/>
        </w:rPr>
      </w:pPr>
      <w:r w:rsidRPr="00B14B9D">
        <w:rPr>
          <w:rFonts w:ascii="Times New Roman" w:hAnsi="Times New Roman" w:cs="Times New Roman"/>
          <w:sz w:val="28"/>
          <w:szCs w:val="28"/>
        </w:rPr>
        <w:t>Рекультивация свалок вне городской черты предусма</w:t>
      </w:r>
      <w:r w:rsidR="005E3EF2">
        <w:rPr>
          <w:rFonts w:ascii="Times New Roman" w:hAnsi="Times New Roman" w:cs="Times New Roman"/>
          <w:sz w:val="28"/>
          <w:szCs w:val="28"/>
        </w:rPr>
        <w:t>тривается в рамках реализации федерального проекта</w:t>
      </w:r>
      <w:r w:rsidRPr="00B14B9D">
        <w:rPr>
          <w:rFonts w:ascii="Times New Roman" w:hAnsi="Times New Roman" w:cs="Times New Roman"/>
          <w:sz w:val="28"/>
          <w:szCs w:val="28"/>
        </w:rPr>
        <w:t xml:space="preserve"> «Генеральная уборка». В рамках </w:t>
      </w:r>
      <w:r>
        <w:rPr>
          <w:rFonts w:ascii="Times New Roman" w:hAnsi="Times New Roman" w:cs="Times New Roman"/>
          <w:sz w:val="28"/>
          <w:szCs w:val="28"/>
        </w:rPr>
        <w:t>указанного федерального проекта</w:t>
      </w:r>
      <w:r w:rsidRPr="00B14B9D">
        <w:rPr>
          <w:rFonts w:ascii="Times New Roman" w:hAnsi="Times New Roman" w:cs="Times New Roman"/>
          <w:sz w:val="28"/>
          <w:szCs w:val="28"/>
        </w:rPr>
        <w:t xml:space="preserve"> будет обеспечено выполнение комплекса мероприятий, включающего в себя инвентаризацию объектов накопленного вреда </w:t>
      </w:r>
      <w:r w:rsidR="005E3EF2">
        <w:rPr>
          <w:rFonts w:ascii="Times New Roman" w:hAnsi="Times New Roman" w:cs="Times New Roman"/>
          <w:sz w:val="28"/>
          <w:szCs w:val="28"/>
        </w:rPr>
        <w:t xml:space="preserve">окружающей среде </w:t>
      </w:r>
      <w:r w:rsidRPr="00B14B9D">
        <w:rPr>
          <w:rFonts w:ascii="Times New Roman" w:hAnsi="Times New Roman" w:cs="Times New Roman"/>
          <w:sz w:val="28"/>
          <w:szCs w:val="28"/>
        </w:rPr>
        <w:t>на территории всех субъект</w:t>
      </w:r>
      <w:r w:rsidR="005E3EF2">
        <w:rPr>
          <w:rFonts w:ascii="Times New Roman" w:hAnsi="Times New Roman" w:cs="Times New Roman"/>
          <w:sz w:val="28"/>
          <w:szCs w:val="28"/>
        </w:rPr>
        <w:t>ов Российской Ф</w:t>
      </w:r>
      <w:r w:rsidRPr="00B14B9D">
        <w:rPr>
          <w:rFonts w:ascii="Times New Roman" w:hAnsi="Times New Roman" w:cs="Times New Roman"/>
          <w:sz w:val="28"/>
          <w:szCs w:val="28"/>
        </w:rPr>
        <w:t xml:space="preserve">едерации, а также оценку их воздействия на жизнь и здоровье населения. По итогам обследования и оценки объектов накопленного вреда </w:t>
      </w:r>
      <w:r w:rsidR="005E3EF2">
        <w:rPr>
          <w:rFonts w:ascii="Times New Roman" w:hAnsi="Times New Roman" w:cs="Times New Roman"/>
          <w:sz w:val="28"/>
          <w:szCs w:val="28"/>
        </w:rPr>
        <w:t xml:space="preserve">окружающей среде </w:t>
      </w:r>
      <w:r w:rsidRPr="00B14B9D">
        <w:rPr>
          <w:rFonts w:ascii="Times New Roman" w:hAnsi="Times New Roman" w:cs="Times New Roman"/>
          <w:sz w:val="28"/>
          <w:szCs w:val="28"/>
        </w:rPr>
        <w:t>будет обеспечена их ликвидация. Для включения в указанный проект объекта</w:t>
      </w:r>
      <w:r w:rsidR="005E3EF2">
        <w:rPr>
          <w:rFonts w:ascii="Times New Roman" w:hAnsi="Times New Roman" w:cs="Times New Roman"/>
          <w:sz w:val="28"/>
          <w:szCs w:val="28"/>
        </w:rPr>
        <w:t>,</w:t>
      </w:r>
      <w:r w:rsidRPr="00B14B9D">
        <w:rPr>
          <w:rFonts w:ascii="Times New Roman" w:hAnsi="Times New Roman" w:cs="Times New Roman"/>
          <w:sz w:val="28"/>
          <w:szCs w:val="28"/>
        </w:rPr>
        <w:t xml:space="preserve"> планируемого к рекультивации, необходимо обеспечить </w:t>
      </w:r>
      <w:r w:rsidR="005E3EF2">
        <w:rPr>
          <w:rFonts w:ascii="Times New Roman" w:hAnsi="Times New Roman" w:cs="Times New Roman"/>
          <w:sz w:val="28"/>
          <w:szCs w:val="28"/>
        </w:rPr>
        <w:t xml:space="preserve">субъектом Российской Федерации </w:t>
      </w:r>
      <w:r w:rsidRPr="00B14B9D">
        <w:rPr>
          <w:rFonts w:ascii="Times New Roman" w:hAnsi="Times New Roman" w:cs="Times New Roman"/>
          <w:sz w:val="28"/>
          <w:szCs w:val="28"/>
        </w:rPr>
        <w:t>его включение в реестр объектов накопленного вреда окружающей среде, форм</w:t>
      </w:r>
      <w:r w:rsidR="005E3EF2">
        <w:rPr>
          <w:rFonts w:ascii="Times New Roman" w:hAnsi="Times New Roman" w:cs="Times New Roman"/>
          <w:sz w:val="28"/>
          <w:szCs w:val="28"/>
        </w:rPr>
        <w:t>ируемый Минприроды России</w:t>
      </w:r>
      <w:r w:rsidRPr="00B14B9D">
        <w:rPr>
          <w:rFonts w:ascii="Times New Roman" w:hAnsi="Times New Roman" w:cs="Times New Roman"/>
          <w:sz w:val="28"/>
          <w:szCs w:val="28"/>
        </w:rPr>
        <w:t>.</w:t>
      </w:r>
    </w:p>
    <w:p w14:paraId="2179DB23" w14:textId="77777777" w:rsidR="00B14B9D" w:rsidRDefault="00B14B9D" w:rsidP="00ED488B">
      <w:pPr>
        <w:spacing w:after="0" w:line="240" w:lineRule="auto"/>
        <w:ind w:firstLine="709"/>
        <w:jc w:val="both"/>
        <w:rPr>
          <w:rFonts w:ascii="Times New Roman" w:hAnsi="Times New Roman" w:cs="Times New Roman"/>
          <w:b/>
          <w:bCs/>
          <w:sz w:val="28"/>
          <w:szCs w:val="28"/>
        </w:rPr>
      </w:pPr>
    </w:p>
    <w:p w14:paraId="60CCD9DB" w14:textId="5FACF3BC" w:rsidR="00373736" w:rsidRDefault="005E3EF2"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8A1222">
        <w:rPr>
          <w:rFonts w:ascii="Times New Roman" w:hAnsi="Times New Roman" w:cs="Times New Roman"/>
          <w:b/>
          <w:bCs/>
          <w:sz w:val="28"/>
          <w:szCs w:val="28"/>
        </w:rPr>
        <w:t xml:space="preserve"> 33</w:t>
      </w:r>
      <w:r>
        <w:rPr>
          <w:rFonts w:ascii="Times New Roman" w:hAnsi="Times New Roman" w:cs="Times New Roman"/>
          <w:b/>
          <w:bCs/>
          <w:sz w:val="28"/>
          <w:szCs w:val="28"/>
        </w:rPr>
        <w:t xml:space="preserve"> </w:t>
      </w:r>
      <w:r w:rsidRPr="005E3EF2">
        <w:rPr>
          <w:rFonts w:ascii="Times New Roman" w:hAnsi="Times New Roman" w:cs="Times New Roman"/>
          <w:b/>
          <w:bCs/>
          <w:sz w:val="28"/>
          <w:szCs w:val="28"/>
        </w:rPr>
        <w:t>(Елена Васильевна Бибикова, заместитель председателя Комитета Совета Федерации по социальной политике).</w:t>
      </w:r>
    </w:p>
    <w:p w14:paraId="2CFF4463" w14:textId="77777777" w:rsidR="005E3EF2" w:rsidRPr="005E3EF2" w:rsidRDefault="005E3EF2" w:rsidP="005E3EF2">
      <w:pPr>
        <w:spacing w:after="0" w:line="240" w:lineRule="auto"/>
        <w:ind w:firstLine="709"/>
        <w:jc w:val="both"/>
        <w:rPr>
          <w:rFonts w:ascii="Times New Roman" w:hAnsi="Times New Roman" w:cs="Times New Roman"/>
          <w:bCs/>
          <w:i/>
          <w:sz w:val="28"/>
          <w:szCs w:val="28"/>
        </w:rPr>
      </w:pPr>
      <w:r w:rsidRPr="005E3EF2">
        <w:rPr>
          <w:rFonts w:ascii="Times New Roman" w:hAnsi="Times New Roman" w:cs="Times New Roman"/>
          <w:bCs/>
          <w:i/>
          <w:sz w:val="28"/>
          <w:szCs w:val="28"/>
        </w:rPr>
        <w:t>Отсутствие в достаточном объеме финансирования на оборудование контейнерных площадок для накопления твердых коммунальных отходов.</w:t>
      </w:r>
    </w:p>
    <w:p w14:paraId="57EF611C" w14:textId="77777777" w:rsidR="005E3EF2" w:rsidRPr="005E3EF2" w:rsidRDefault="005E3EF2" w:rsidP="005E3EF2">
      <w:pPr>
        <w:spacing w:after="0" w:line="240" w:lineRule="auto"/>
        <w:ind w:firstLine="709"/>
        <w:jc w:val="both"/>
        <w:rPr>
          <w:rFonts w:ascii="Times New Roman" w:hAnsi="Times New Roman" w:cs="Times New Roman"/>
          <w:bCs/>
          <w:i/>
          <w:sz w:val="28"/>
          <w:szCs w:val="28"/>
        </w:rPr>
      </w:pPr>
      <w:r w:rsidRPr="005E3EF2">
        <w:rPr>
          <w:rFonts w:ascii="Times New Roman" w:hAnsi="Times New Roman" w:cs="Times New Roman"/>
          <w:bCs/>
          <w:i/>
          <w:sz w:val="28"/>
          <w:szCs w:val="28"/>
        </w:rPr>
        <w:t>В настоящее время на территории области оборудовано 5267 контейнерных площадок для накопления отходов, установлено более 12000 контейнеров.</w:t>
      </w:r>
    </w:p>
    <w:p w14:paraId="156D432B" w14:textId="77777777" w:rsidR="005E3EF2" w:rsidRPr="005E3EF2" w:rsidRDefault="005E3EF2" w:rsidP="005E3EF2">
      <w:pPr>
        <w:spacing w:after="0" w:line="240" w:lineRule="auto"/>
        <w:ind w:firstLine="709"/>
        <w:jc w:val="both"/>
        <w:rPr>
          <w:rFonts w:ascii="Times New Roman" w:hAnsi="Times New Roman" w:cs="Times New Roman"/>
          <w:bCs/>
          <w:i/>
          <w:sz w:val="28"/>
          <w:szCs w:val="28"/>
        </w:rPr>
      </w:pPr>
      <w:r w:rsidRPr="005E3EF2">
        <w:rPr>
          <w:rFonts w:ascii="Times New Roman" w:hAnsi="Times New Roman" w:cs="Times New Roman"/>
          <w:bCs/>
          <w:i/>
          <w:sz w:val="28"/>
          <w:szCs w:val="28"/>
        </w:rPr>
        <w:t>Проблематика.</w:t>
      </w:r>
    </w:p>
    <w:p w14:paraId="1BB693DA" w14:textId="77777777" w:rsidR="005E3EF2" w:rsidRPr="005E3EF2" w:rsidRDefault="005E3EF2" w:rsidP="005E3EF2">
      <w:pPr>
        <w:spacing w:after="0" w:line="240" w:lineRule="auto"/>
        <w:ind w:firstLine="709"/>
        <w:jc w:val="both"/>
        <w:rPr>
          <w:rFonts w:ascii="Times New Roman" w:hAnsi="Times New Roman" w:cs="Times New Roman"/>
          <w:bCs/>
          <w:i/>
          <w:sz w:val="28"/>
          <w:szCs w:val="28"/>
        </w:rPr>
      </w:pPr>
      <w:r w:rsidRPr="005E3EF2">
        <w:rPr>
          <w:rFonts w:ascii="Times New Roman" w:hAnsi="Times New Roman" w:cs="Times New Roman"/>
          <w:bCs/>
          <w:i/>
          <w:sz w:val="28"/>
          <w:szCs w:val="28"/>
        </w:rPr>
        <w:t>Потребность 3225 площадок накопления отходов (без учета площадок для раздельного сбора отходов) в дополнительном оборудовании с установкой на них 7430 контейнеров. Требуется финансирование в объеме 350,0 млн. рублей. Выделить такой объем средств из областного бюджета и муниципального бюджета не представляется возможным.</w:t>
      </w:r>
    </w:p>
    <w:p w14:paraId="4A7E7DC8" w14:textId="4652D3C2" w:rsidR="005E3EF2" w:rsidRPr="005E3EF2" w:rsidRDefault="005E3EF2" w:rsidP="005E3EF2">
      <w:pPr>
        <w:spacing w:after="0" w:line="240" w:lineRule="auto"/>
        <w:ind w:firstLine="709"/>
        <w:jc w:val="both"/>
        <w:rPr>
          <w:rFonts w:ascii="Times New Roman" w:hAnsi="Times New Roman" w:cs="Times New Roman"/>
          <w:bCs/>
          <w:i/>
          <w:sz w:val="28"/>
          <w:szCs w:val="28"/>
        </w:rPr>
      </w:pPr>
      <w:r w:rsidRPr="005E3EF2">
        <w:rPr>
          <w:rFonts w:ascii="Times New Roman" w:hAnsi="Times New Roman" w:cs="Times New Roman"/>
          <w:bCs/>
          <w:i/>
          <w:sz w:val="28"/>
          <w:szCs w:val="28"/>
        </w:rPr>
        <w:t>Предложение по решению проблемного вопроса.</w:t>
      </w:r>
    </w:p>
    <w:p w14:paraId="77A9E659" w14:textId="16787318" w:rsidR="005E3EF2" w:rsidRDefault="005E3EF2" w:rsidP="00ED488B">
      <w:pPr>
        <w:spacing w:after="0" w:line="240" w:lineRule="auto"/>
        <w:ind w:firstLine="709"/>
        <w:jc w:val="both"/>
        <w:rPr>
          <w:rFonts w:ascii="Times New Roman" w:hAnsi="Times New Roman" w:cs="Times New Roman"/>
          <w:i/>
          <w:iCs/>
          <w:sz w:val="28"/>
          <w:szCs w:val="28"/>
        </w:rPr>
      </w:pPr>
      <w:r w:rsidRPr="005E3EF2">
        <w:rPr>
          <w:rFonts w:ascii="Times New Roman" w:hAnsi="Times New Roman" w:cs="Times New Roman"/>
          <w:i/>
          <w:iCs/>
          <w:sz w:val="28"/>
          <w:szCs w:val="28"/>
        </w:rPr>
        <w:t>Выступить с инициативой в Правительство Российской Федерации о разработке механизма финансирования из федерального бюджета мероприятий по оборудованию контейнерных площадок для накопления твердых коммунальных отходов в рамках реализации Государственной программы «Охрана окружающей среды» и обеспечении федерального финансирования на его реализацию.</w:t>
      </w:r>
    </w:p>
    <w:p w14:paraId="2BFABEC9" w14:textId="77777777" w:rsidR="005E3EF2" w:rsidRDefault="005E3EF2" w:rsidP="00B5256D">
      <w:pPr>
        <w:spacing w:after="0" w:line="240" w:lineRule="auto"/>
        <w:ind w:firstLine="709"/>
        <w:jc w:val="both"/>
        <w:rPr>
          <w:rFonts w:ascii="Times New Roman" w:hAnsi="Times New Roman" w:cs="Times New Roman"/>
          <w:sz w:val="28"/>
          <w:szCs w:val="28"/>
        </w:rPr>
      </w:pPr>
    </w:p>
    <w:p w14:paraId="2D398589" w14:textId="3E9285A0" w:rsidR="007438B4" w:rsidRDefault="005E3EF2" w:rsidP="00B5256D">
      <w:pPr>
        <w:spacing w:after="0" w:line="240" w:lineRule="auto"/>
        <w:ind w:firstLine="709"/>
        <w:jc w:val="both"/>
        <w:rPr>
          <w:rFonts w:ascii="Times New Roman" w:hAnsi="Times New Roman" w:cs="Times New Roman"/>
          <w:sz w:val="28"/>
          <w:szCs w:val="28"/>
        </w:rPr>
      </w:pPr>
      <w:r w:rsidRPr="005E3EF2">
        <w:rPr>
          <w:rFonts w:ascii="Times New Roman" w:hAnsi="Times New Roman" w:cs="Times New Roman"/>
          <w:b/>
          <w:sz w:val="28"/>
          <w:szCs w:val="28"/>
        </w:rPr>
        <w:t>Ответ:</w:t>
      </w:r>
      <w:r>
        <w:rPr>
          <w:rFonts w:ascii="Times New Roman" w:hAnsi="Times New Roman" w:cs="Times New Roman"/>
          <w:sz w:val="28"/>
          <w:szCs w:val="28"/>
        </w:rPr>
        <w:t xml:space="preserve"> </w:t>
      </w:r>
      <w:r w:rsidR="007438B4">
        <w:rPr>
          <w:rFonts w:ascii="Times New Roman" w:hAnsi="Times New Roman" w:cs="Times New Roman"/>
          <w:sz w:val="28"/>
          <w:szCs w:val="28"/>
        </w:rPr>
        <w:t>В</w:t>
      </w:r>
      <w:r w:rsidR="007438B4" w:rsidRPr="007438B4">
        <w:rPr>
          <w:rFonts w:ascii="Times New Roman" w:hAnsi="Times New Roman" w:cs="Times New Roman"/>
          <w:sz w:val="28"/>
          <w:szCs w:val="28"/>
        </w:rPr>
        <w:t xml:space="preserve"> целях софинансирования расходных обязательств субъектов Российской Федерации по осуществлению закупки контейнеров для раздельного накопления ТКО и (или) на возмещение ранее понесенных в этих целях расходов субъектам Российской Федерации предоставляются субсидии в рамках федерального проекта «Комплексная система обращения с твердыми коммунальными отходами» (правила предоставления таких субсидий являются приложением 24 к государственной программе Российской Федерации «Охрана окружающей среды», утвержденной Постановлением Правительства РФ от 15.04.2014 № 326).</w:t>
      </w:r>
    </w:p>
    <w:p w14:paraId="75A49C8C" w14:textId="39CADCC0" w:rsidR="00B5256D" w:rsidRPr="00B5256D" w:rsidRDefault="007438B4" w:rsidP="00B525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B5256D" w:rsidRPr="00B5256D">
        <w:rPr>
          <w:rFonts w:ascii="Times New Roman" w:hAnsi="Times New Roman" w:cs="Times New Roman"/>
          <w:sz w:val="28"/>
          <w:szCs w:val="28"/>
        </w:rPr>
        <w:t xml:space="preserve"> настоящее время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w:t>
      </w:r>
      <w:r w:rsidR="005E3EF2">
        <w:rPr>
          <w:rFonts w:ascii="Times New Roman" w:hAnsi="Times New Roman" w:cs="Times New Roman"/>
          <w:sz w:val="28"/>
          <w:szCs w:val="28"/>
        </w:rPr>
        <w:t>осуществляется предоставление субсидий</w:t>
      </w:r>
      <w:r w:rsidR="00B5256D" w:rsidRPr="00B5256D">
        <w:rPr>
          <w:rFonts w:ascii="Times New Roman" w:hAnsi="Times New Roman" w:cs="Times New Roman"/>
          <w:sz w:val="28"/>
          <w:szCs w:val="28"/>
        </w:rPr>
        <w:t xml:space="preserve">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предусматривающих благоустройство территорий соответствующего функционального назначения (площадей, набережных, улиц, пешеходных зон, скверов, парков, иных территорий), дворовых территорий. </w:t>
      </w:r>
    </w:p>
    <w:p w14:paraId="3CFCD538" w14:textId="472E6F5C" w:rsidR="008A1222" w:rsidRDefault="00B5256D" w:rsidP="00B5256D">
      <w:pPr>
        <w:spacing w:after="0" w:line="240" w:lineRule="auto"/>
        <w:ind w:firstLine="709"/>
        <w:jc w:val="both"/>
        <w:rPr>
          <w:rFonts w:ascii="Times New Roman" w:hAnsi="Times New Roman" w:cs="Times New Roman"/>
          <w:sz w:val="28"/>
          <w:szCs w:val="28"/>
        </w:rPr>
      </w:pPr>
      <w:r w:rsidRPr="00B5256D">
        <w:rPr>
          <w:rFonts w:ascii="Times New Roman" w:hAnsi="Times New Roman" w:cs="Times New Roman"/>
          <w:sz w:val="28"/>
          <w:szCs w:val="28"/>
        </w:rPr>
        <w:t>В целях предоставления возможности органам местного самоуправления включать мероприятия по оборудованию мест (площадок) накопления ТКО в состав муниципальных программ (подпрограмм) формирования современной городской среды, софинансируемых за счет средств субсидии, считаем необходимым внести изменения в Правила предоставления и распределения субсидий из федерального бюджета бюджетам Российской Федерации на поддержку государственных и муниципальных программ формирования современной городской среды, утвержденных постановлением Правительства Российской Федерации от 30.12.2017 № 1710, в части включения в перечень работ по благоустройству дворовых и общественных территорий работ по оборудованию мест(площадок) накопления ТКО.</w:t>
      </w:r>
    </w:p>
    <w:p w14:paraId="5B730060" w14:textId="517A8BF7" w:rsidR="00B5256D" w:rsidRPr="005E3EF2" w:rsidRDefault="007438B4" w:rsidP="00B5256D">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ППК «РЭО» направит соответствующие предложения в Минстрой России.</w:t>
      </w:r>
    </w:p>
    <w:p w14:paraId="710B6773" w14:textId="77777777" w:rsidR="005E3EF2" w:rsidRPr="00B56CF1" w:rsidRDefault="005E3EF2" w:rsidP="00B5256D">
      <w:pPr>
        <w:spacing w:after="0" w:line="240" w:lineRule="auto"/>
        <w:ind w:firstLine="709"/>
        <w:jc w:val="both"/>
        <w:rPr>
          <w:rFonts w:ascii="Times New Roman" w:hAnsi="Times New Roman" w:cs="Times New Roman"/>
          <w:i/>
          <w:iCs/>
          <w:sz w:val="28"/>
          <w:szCs w:val="28"/>
        </w:rPr>
      </w:pPr>
    </w:p>
    <w:p w14:paraId="634888FB" w14:textId="46D83BE7" w:rsidR="00F07869" w:rsidRDefault="007438B4" w:rsidP="008A122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1E1620">
        <w:rPr>
          <w:rFonts w:ascii="Times New Roman" w:hAnsi="Times New Roman" w:cs="Times New Roman"/>
          <w:b/>
          <w:bCs/>
          <w:sz w:val="28"/>
          <w:szCs w:val="28"/>
        </w:rPr>
        <w:t xml:space="preserve"> 34</w:t>
      </w:r>
      <w:r>
        <w:rPr>
          <w:rFonts w:ascii="Times New Roman" w:hAnsi="Times New Roman" w:cs="Times New Roman"/>
          <w:b/>
          <w:bCs/>
          <w:sz w:val="28"/>
          <w:szCs w:val="28"/>
        </w:rPr>
        <w:t xml:space="preserve"> </w:t>
      </w:r>
      <w:r w:rsidRPr="007438B4">
        <w:rPr>
          <w:rFonts w:ascii="Times New Roman" w:hAnsi="Times New Roman" w:cs="Times New Roman"/>
          <w:b/>
          <w:bCs/>
          <w:sz w:val="28"/>
          <w:szCs w:val="28"/>
        </w:rPr>
        <w:t>(Елена Васильевна Бибикова, заместитель председателя Комитета Совета Федерации по социальной политике).</w:t>
      </w:r>
    </w:p>
    <w:p w14:paraId="71263396" w14:textId="77777777" w:rsidR="007438B4" w:rsidRPr="007438B4" w:rsidRDefault="007438B4" w:rsidP="007438B4">
      <w:pPr>
        <w:spacing w:after="0" w:line="240" w:lineRule="auto"/>
        <w:ind w:firstLine="709"/>
        <w:jc w:val="both"/>
        <w:rPr>
          <w:rFonts w:ascii="Times New Roman" w:hAnsi="Times New Roman" w:cs="Times New Roman"/>
          <w:bCs/>
          <w:i/>
          <w:sz w:val="28"/>
          <w:szCs w:val="28"/>
        </w:rPr>
      </w:pPr>
      <w:r w:rsidRPr="007438B4">
        <w:rPr>
          <w:rFonts w:ascii="Times New Roman" w:hAnsi="Times New Roman" w:cs="Times New Roman"/>
          <w:bCs/>
          <w:i/>
          <w:sz w:val="28"/>
          <w:szCs w:val="28"/>
        </w:rPr>
        <w:t>Финансовое состояние регионального оператора по обращению с твердыми коммунальными отходами.</w:t>
      </w:r>
    </w:p>
    <w:p w14:paraId="6195F8C7" w14:textId="77777777" w:rsidR="007438B4" w:rsidRPr="007438B4" w:rsidRDefault="007438B4" w:rsidP="007438B4">
      <w:pPr>
        <w:spacing w:after="0" w:line="240" w:lineRule="auto"/>
        <w:ind w:firstLine="709"/>
        <w:jc w:val="both"/>
        <w:rPr>
          <w:rFonts w:ascii="Times New Roman" w:hAnsi="Times New Roman" w:cs="Times New Roman"/>
          <w:bCs/>
          <w:i/>
          <w:sz w:val="28"/>
          <w:szCs w:val="28"/>
        </w:rPr>
      </w:pPr>
      <w:r w:rsidRPr="007438B4">
        <w:rPr>
          <w:rFonts w:ascii="Times New Roman" w:hAnsi="Times New Roman" w:cs="Times New Roman"/>
          <w:bCs/>
          <w:i/>
          <w:sz w:val="28"/>
          <w:szCs w:val="28"/>
        </w:rPr>
        <w:t>Средний уровень собираемости платы граждан за коммунальную услугу по обращению с твердыми коммунальными отходами (далее - ТКО) региональным оператором по обращению с ТКО ООО «Экопром» (далее - Региональный оператор) составляет около 80%.</w:t>
      </w:r>
    </w:p>
    <w:p w14:paraId="5175CABA" w14:textId="77777777" w:rsidR="007438B4" w:rsidRPr="007438B4" w:rsidRDefault="007438B4" w:rsidP="007438B4">
      <w:pPr>
        <w:spacing w:after="0" w:line="240" w:lineRule="auto"/>
        <w:ind w:firstLine="709"/>
        <w:jc w:val="both"/>
        <w:rPr>
          <w:rFonts w:ascii="Times New Roman" w:hAnsi="Times New Roman" w:cs="Times New Roman"/>
          <w:bCs/>
          <w:i/>
          <w:sz w:val="28"/>
          <w:szCs w:val="28"/>
        </w:rPr>
      </w:pPr>
      <w:r w:rsidRPr="007438B4">
        <w:rPr>
          <w:rFonts w:ascii="Times New Roman" w:hAnsi="Times New Roman" w:cs="Times New Roman"/>
          <w:bCs/>
          <w:i/>
          <w:sz w:val="28"/>
          <w:szCs w:val="28"/>
        </w:rPr>
        <w:t>В связи с нестабильной экономической ситуацией на территории Российской Федерации прогнозируется снижение уровня собираемости платы граждан за коммунальную услугу по обращению с ТКО. Региональный оператор не получает достаточное количество денежных средств для осуществления своей деятельности в полном объеме и погашения накопившейся задолженности перед операторами по обращению с ТКО.</w:t>
      </w:r>
    </w:p>
    <w:p w14:paraId="2EEF12A5" w14:textId="77777777" w:rsidR="007438B4" w:rsidRPr="007438B4" w:rsidRDefault="007438B4" w:rsidP="007438B4">
      <w:pPr>
        <w:spacing w:after="0" w:line="240" w:lineRule="auto"/>
        <w:ind w:firstLine="709"/>
        <w:jc w:val="both"/>
        <w:rPr>
          <w:rFonts w:ascii="Times New Roman" w:hAnsi="Times New Roman" w:cs="Times New Roman"/>
          <w:bCs/>
          <w:i/>
          <w:sz w:val="28"/>
          <w:szCs w:val="28"/>
        </w:rPr>
      </w:pPr>
      <w:r w:rsidRPr="007438B4">
        <w:rPr>
          <w:rFonts w:ascii="Times New Roman" w:hAnsi="Times New Roman" w:cs="Times New Roman"/>
          <w:bCs/>
          <w:i/>
          <w:sz w:val="28"/>
          <w:szCs w:val="28"/>
        </w:rPr>
        <w:t>Предложения.</w:t>
      </w:r>
    </w:p>
    <w:p w14:paraId="44EEE611" w14:textId="24AB0BF3" w:rsidR="007438B4" w:rsidRPr="007438B4" w:rsidRDefault="007438B4" w:rsidP="007438B4">
      <w:pPr>
        <w:spacing w:after="0" w:line="240" w:lineRule="auto"/>
        <w:ind w:firstLine="709"/>
        <w:jc w:val="both"/>
        <w:rPr>
          <w:rFonts w:ascii="Times New Roman" w:hAnsi="Times New Roman" w:cs="Times New Roman"/>
          <w:bCs/>
          <w:i/>
          <w:sz w:val="28"/>
          <w:szCs w:val="28"/>
        </w:rPr>
      </w:pPr>
      <w:r w:rsidRPr="007438B4">
        <w:rPr>
          <w:rFonts w:ascii="Times New Roman" w:hAnsi="Times New Roman" w:cs="Times New Roman"/>
          <w:bCs/>
          <w:i/>
          <w:sz w:val="28"/>
          <w:szCs w:val="28"/>
        </w:rPr>
        <w:t>Рассмотреть вопрос об оказании поддержки субъектам Российской Федерации в виде субсидии из федерального бюджета для обеспечения непрерывной деятельности региональных операторов по обращению с ТКО, а также предоставления Региональному оператору кредитных продуктов по программе льготного кредитования.</w:t>
      </w:r>
    </w:p>
    <w:p w14:paraId="548893D6" w14:textId="77777777" w:rsidR="007438B4" w:rsidRDefault="007438B4" w:rsidP="008A1222">
      <w:pPr>
        <w:spacing w:after="0" w:line="240" w:lineRule="auto"/>
        <w:ind w:firstLine="709"/>
        <w:jc w:val="both"/>
        <w:rPr>
          <w:rFonts w:ascii="Times New Roman" w:hAnsi="Times New Roman" w:cs="Times New Roman"/>
          <w:i/>
          <w:iCs/>
          <w:sz w:val="28"/>
          <w:szCs w:val="28"/>
        </w:rPr>
      </w:pPr>
    </w:p>
    <w:p w14:paraId="5E0D26C1" w14:textId="6FE6C32C" w:rsidR="001E1620" w:rsidRPr="00B731DC" w:rsidRDefault="007438B4" w:rsidP="001E1620">
      <w:pPr>
        <w:spacing w:after="0" w:line="240" w:lineRule="auto"/>
        <w:ind w:firstLine="709"/>
        <w:jc w:val="both"/>
        <w:rPr>
          <w:rFonts w:ascii="Times New Roman" w:hAnsi="Times New Roman" w:cs="Times New Roman"/>
          <w:sz w:val="28"/>
          <w:szCs w:val="28"/>
        </w:rPr>
      </w:pPr>
      <w:r w:rsidRPr="007438B4">
        <w:rPr>
          <w:rFonts w:ascii="Times New Roman" w:hAnsi="Times New Roman" w:cs="Times New Roman"/>
          <w:b/>
          <w:sz w:val="28"/>
          <w:szCs w:val="28"/>
        </w:rPr>
        <w:t>Ответ:</w:t>
      </w:r>
      <w:r>
        <w:rPr>
          <w:rFonts w:ascii="Times New Roman" w:hAnsi="Times New Roman" w:cs="Times New Roman"/>
          <w:sz w:val="28"/>
          <w:szCs w:val="28"/>
        </w:rPr>
        <w:t xml:space="preserve"> </w:t>
      </w:r>
      <w:r w:rsidR="001E1620" w:rsidRPr="00B731DC">
        <w:rPr>
          <w:rFonts w:ascii="Times New Roman" w:hAnsi="Times New Roman" w:cs="Times New Roman"/>
          <w:sz w:val="28"/>
          <w:szCs w:val="28"/>
        </w:rPr>
        <w:t>Региональный оператор ООО «Экопром» осуществляет деятельность в Псковской и Пензенской областях.</w:t>
      </w:r>
    </w:p>
    <w:p w14:paraId="39948F9B" w14:textId="25ADBD95" w:rsidR="001E1620" w:rsidRPr="00B731DC" w:rsidRDefault="001E1620" w:rsidP="001E1620">
      <w:pPr>
        <w:spacing w:after="0" w:line="240" w:lineRule="auto"/>
        <w:ind w:firstLine="709"/>
        <w:jc w:val="both"/>
        <w:rPr>
          <w:rFonts w:ascii="Times New Roman" w:hAnsi="Times New Roman" w:cs="Times New Roman"/>
          <w:sz w:val="28"/>
          <w:szCs w:val="28"/>
        </w:rPr>
      </w:pPr>
      <w:r w:rsidRPr="00B731DC">
        <w:rPr>
          <w:rFonts w:ascii="Times New Roman" w:hAnsi="Times New Roman" w:cs="Times New Roman"/>
          <w:sz w:val="28"/>
          <w:szCs w:val="28"/>
        </w:rPr>
        <w:t>В части осуществления ООО «Экопром» деятельности в Псковской области</w:t>
      </w:r>
      <w:r>
        <w:rPr>
          <w:rFonts w:ascii="Times New Roman" w:hAnsi="Times New Roman" w:cs="Times New Roman"/>
          <w:sz w:val="28"/>
          <w:szCs w:val="28"/>
        </w:rPr>
        <w:t xml:space="preserve"> сообщаем следующее.</w:t>
      </w:r>
    </w:p>
    <w:p w14:paraId="135610D1" w14:textId="5DB3BE55" w:rsidR="001E1620" w:rsidRPr="001E1620" w:rsidRDefault="001E1620" w:rsidP="001E1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с</w:t>
      </w:r>
      <w:r w:rsidRPr="001E1620">
        <w:rPr>
          <w:rFonts w:ascii="Times New Roman" w:hAnsi="Times New Roman" w:cs="Times New Roman"/>
          <w:sz w:val="28"/>
          <w:szCs w:val="28"/>
        </w:rPr>
        <w:t>обираемост</w:t>
      </w:r>
      <w:r>
        <w:rPr>
          <w:rFonts w:ascii="Times New Roman" w:hAnsi="Times New Roman" w:cs="Times New Roman"/>
          <w:sz w:val="28"/>
          <w:szCs w:val="28"/>
        </w:rPr>
        <w:t>и</w:t>
      </w:r>
      <w:r w:rsidRPr="001E1620">
        <w:rPr>
          <w:rFonts w:ascii="Times New Roman" w:hAnsi="Times New Roman" w:cs="Times New Roman"/>
          <w:sz w:val="28"/>
          <w:szCs w:val="28"/>
        </w:rPr>
        <w:t>.</w:t>
      </w:r>
    </w:p>
    <w:p w14:paraId="67CFDDCB" w14:textId="77777777" w:rsidR="001E1620" w:rsidRPr="00B731DC" w:rsidRDefault="001E1620" w:rsidP="001E1620">
      <w:pPr>
        <w:spacing w:after="0" w:line="240" w:lineRule="auto"/>
        <w:ind w:firstLine="709"/>
        <w:jc w:val="both"/>
        <w:rPr>
          <w:rFonts w:ascii="Times New Roman" w:hAnsi="Times New Roman" w:cs="Times New Roman"/>
          <w:sz w:val="28"/>
          <w:szCs w:val="28"/>
        </w:rPr>
      </w:pPr>
      <w:r w:rsidRPr="00B731DC">
        <w:rPr>
          <w:rFonts w:ascii="Times New Roman" w:hAnsi="Times New Roman" w:cs="Times New Roman"/>
          <w:sz w:val="28"/>
          <w:szCs w:val="28"/>
        </w:rPr>
        <w:t>За период январь – март выставлено счетов – 209,1 млн руб., собрано денежных средств 192,8 млн руб. Собираемость платежей – 92,2%. По итогам 2021 г. собираемость составила 91,7%.</w:t>
      </w:r>
    </w:p>
    <w:p w14:paraId="2C7C939B" w14:textId="77777777" w:rsidR="001E1620" w:rsidRPr="00B731DC" w:rsidRDefault="001E1620" w:rsidP="001E1620">
      <w:pPr>
        <w:spacing w:after="0" w:line="240" w:lineRule="auto"/>
        <w:ind w:firstLine="709"/>
        <w:jc w:val="both"/>
        <w:rPr>
          <w:rFonts w:ascii="Times New Roman" w:hAnsi="Times New Roman" w:cs="Times New Roman"/>
          <w:sz w:val="28"/>
          <w:szCs w:val="28"/>
        </w:rPr>
      </w:pPr>
      <w:r w:rsidRPr="001E1620">
        <w:rPr>
          <w:rFonts w:ascii="Times New Roman" w:hAnsi="Times New Roman" w:cs="Times New Roman"/>
          <w:sz w:val="28"/>
          <w:szCs w:val="28"/>
        </w:rPr>
        <w:t>Справочно:</w:t>
      </w:r>
      <w:r w:rsidRPr="00B731DC">
        <w:rPr>
          <w:rFonts w:ascii="Times New Roman" w:hAnsi="Times New Roman" w:cs="Times New Roman"/>
          <w:sz w:val="28"/>
          <w:szCs w:val="28"/>
        </w:rPr>
        <w:t xml:space="preserve"> Собираемость денежных средств (нарастающий итог) январь 2022г. – 89%, февраль – 88%, март – 92%. </w:t>
      </w:r>
    </w:p>
    <w:p w14:paraId="653CF552" w14:textId="2E1C5CCC" w:rsidR="001E1620" w:rsidRPr="00B731DC" w:rsidRDefault="001E1620" w:rsidP="001E1620">
      <w:pPr>
        <w:spacing w:after="0" w:line="240" w:lineRule="auto"/>
        <w:ind w:firstLine="709"/>
        <w:jc w:val="both"/>
        <w:rPr>
          <w:rFonts w:ascii="Times New Roman" w:hAnsi="Times New Roman" w:cs="Times New Roman"/>
          <w:sz w:val="28"/>
          <w:szCs w:val="28"/>
        </w:rPr>
      </w:pPr>
      <w:r w:rsidRPr="001E1620">
        <w:rPr>
          <w:rFonts w:ascii="Times New Roman" w:hAnsi="Times New Roman" w:cs="Times New Roman"/>
          <w:sz w:val="28"/>
          <w:szCs w:val="28"/>
        </w:rPr>
        <w:t>Дебиторская задолженность</w:t>
      </w:r>
      <w:r w:rsidRPr="00B731DC">
        <w:rPr>
          <w:rFonts w:ascii="Times New Roman" w:hAnsi="Times New Roman" w:cs="Times New Roman"/>
          <w:sz w:val="28"/>
          <w:szCs w:val="28"/>
        </w:rPr>
        <w:t xml:space="preserve"> </w:t>
      </w:r>
      <w:r>
        <w:rPr>
          <w:rFonts w:ascii="Times New Roman" w:hAnsi="Times New Roman" w:cs="Times New Roman"/>
          <w:sz w:val="28"/>
          <w:szCs w:val="28"/>
        </w:rPr>
        <w:t>по состоянию н</w:t>
      </w:r>
      <w:r w:rsidRPr="00B731DC">
        <w:rPr>
          <w:rFonts w:ascii="Times New Roman" w:hAnsi="Times New Roman" w:cs="Times New Roman"/>
          <w:sz w:val="28"/>
          <w:szCs w:val="28"/>
        </w:rPr>
        <w:t>а 31.03.2022</w:t>
      </w:r>
      <w:r>
        <w:rPr>
          <w:rFonts w:ascii="Times New Roman" w:hAnsi="Times New Roman" w:cs="Times New Roman"/>
          <w:sz w:val="28"/>
          <w:szCs w:val="28"/>
        </w:rPr>
        <w:t xml:space="preserve"> </w:t>
      </w:r>
      <w:r w:rsidRPr="00B731DC">
        <w:rPr>
          <w:rFonts w:ascii="Times New Roman" w:hAnsi="Times New Roman" w:cs="Times New Roman"/>
          <w:sz w:val="28"/>
          <w:szCs w:val="28"/>
        </w:rPr>
        <w:t>– 374,8 млн руб., что составляет 48,2% от необходимой валовой выручки регионального оператора.</w:t>
      </w:r>
    </w:p>
    <w:p w14:paraId="6E9C321D" w14:textId="1120C7B1" w:rsidR="001E1620" w:rsidRPr="00B731DC" w:rsidRDefault="001E1620" w:rsidP="001E1620">
      <w:pPr>
        <w:spacing w:after="0" w:line="240" w:lineRule="auto"/>
        <w:ind w:firstLine="709"/>
        <w:jc w:val="both"/>
        <w:rPr>
          <w:rFonts w:ascii="Times New Roman" w:hAnsi="Times New Roman" w:cs="Times New Roman"/>
          <w:sz w:val="28"/>
          <w:szCs w:val="28"/>
        </w:rPr>
      </w:pPr>
      <w:r w:rsidRPr="001E1620">
        <w:rPr>
          <w:rFonts w:ascii="Times New Roman" w:hAnsi="Times New Roman" w:cs="Times New Roman"/>
          <w:sz w:val="28"/>
          <w:szCs w:val="28"/>
        </w:rPr>
        <w:t>Кредиторская задолженность</w:t>
      </w:r>
      <w:r w:rsidRPr="00B731DC">
        <w:rPr>
          <w:rFonts w:ascii="Times New Roman" w:hAnsi="Times New Roman" w:cs="Times New Roman"/>
          <w:sz w:val="28"/>
          <w:szCs w:val="28"/>
        </w:rPr>
        <w:t xml:space="preserve"> </w:t>
      </w:r>
      <w:r>
        <w:rPr>
          <w:rFonts w:ascii="Times New Roman" w:hAnsi="Times New Roman" w:cs="Times New Roman"/>
          <w:sz w:val="28"/>
          <w:szCs w:val="28"/>
        </w:rPr>
        <w:t>по состоянию н</w:t>
      </w:r>
      <w:r w:rsidRPr="00B731DC">
        <w:rPr>
          <w:rFonts w:ascii="Times New Roman" w:hAnsi="Times New Roman" w:cs="Times New Roman"/>
          <w:sz w:val="28"/>
          <w:szCs w:val="28"/>
        </w:rPr>
        <w:t>а 31.03.2022</w:t>
      </w:r>
      <w:r>
        <w:rPr>
          <w:rFonts w:ascii="Times New Roman" w:hAnsi="Times New Roman" w:cs="Times New Roman"/>
          <w:sz w:val="28"/>
          <w:szCs w:val="28"/>
        </w:rPr>
        <w:t xml:space="preserve"> </w:t>
      </w:r>
      <w:r w:rsidRPr="00B731DC">
        <w:rPr>
          <w:rFonts w:ascii="Times New Roman" w:hAnsi="Times New Roman" w:cs="Times New Roman"/>
          <w:sz w:val="28"/>
          <w:szCs w:val="28"/>
        </w:rPr>
        <w:t xml:space="preserve">– 176,3 млн руб., что составляет 22,7% от необходимой валовой выручки регионального оператора. </w:t>
      </w:r>
    </w:p>
    <w:p w14:paraId="1E8CAB7C" w14:textId="4139B127" w:rsidR="008A1222" w:rsidRPr="007438B4" w:rsidRDefault="007438B4" w:rsidP="008A1222">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Вопрос о мерах поддержки региональных операторов неоднократно поднимался в рамках вышерассмотренных вопросов.</w:t>
      </w:r>
    </w:p>
    <w:p w14:paraId="054F97D2" w14:textId="77777777" w:rsidR="008A1222" w:rsidRPr="00F07869" w:rsidRDefault="008A1222" w:rsidP="008A1222">
      <w:pPr>
        <w:spacing w:after="0" w:line="240" w:lineRule="auto"/>
        <w:ind w:firstLine="709"/>
        <w:jc w:val="both"/>
        <w:rPr>
          <w:rFonts w:ascii="Times New Roman" w:hAnsi="Times New Roman" w:cs="Times New Roman"/>
          <w:sz w:val="28"/>
          <w:szCs w:val="28"/>
        </w:rPr>
      </w:pPr>
    </w:p>
    <w:p w14:paraId="7D861C80" w14:textId="59F37D29" w:rsidR="00B56CF1" w:rsidRPr="00655497" w:rsidRDefault="007438B4"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Вопрос 35 </w:t>
      </w:r>
      <w:r w:rsidRPr="007438B4">
        <w:rPr>
          <w:rFonts w:ascii="Times New Roman" w:hAnsi="Times New Roman" w:cs="Times New Roman"/>
          <w:b/>
          <w:bCs/>
          <w:sz w:val="28"/>
          <w:szCs w:val="28"/>
        </w:rPr>
        <w:t>(Елена Васильевна Бибикова, заместитель председателя Комитета Совета Федерации по социальной политике).</w:t>
      </w:r>
    </w:p>
    <w:p w14:paraId="120AC7C7" w14:textId="77777777" w:rsidR="007438B4" w:rsidRPr="007438B4" w:rsidRDefault="007438B4" w:rsidP="007438B4">
      <w:pPr>
        <w:pStyle w:val="Default"/>
        <w:ind w:firstLine="709"/>
        <w:jc w:val="both"/>
        <w:rPr>
          <w:rFonts w:eastAsiaTheme="minorHAnsi"/>
          <w:i/>
          <w:sz w:val="28"/>
          <w:szCs w:val="28"/>
          <w:lang w:eastAsia="en-US"/>
        </w:rPr>
      </w:pPr>
      <w:r w:rsidRPr="007438B4">
        <w:rPr>
          <w:rFonts w:eastAsiaTheme="minorHAnsi"/>
          <w:i/>
          <w:sz w:val="28"/>
          <w:szCs w:val="28"/>
          <w:lang w:eastAsia="en-US"/>
        </w:rPr>
        <w:t>В настоящее время на территории Псковской области планируется создание объекта обработки, утилизации и размещения твердых коммунальных отходов (далее - Объект), отвечающего всем современным требованиям и нормам федерального законодательства. Плановый срок введения Объекта в эксплуатацию - 2024 год. В течение переходного периода до введения Объекта в эксплуатацию необходимо использование всех действующих на территории Псковской области объектов размещения отходов.</w:t>
      </w:r>
    </w:p>
    <w:p w14:paraId="429EDD0F" w14:textId="77777777" w:rsidR="007438B4" w:rsidRPr="007438B4" w:rsidRDefault="007438B4" w:rsidP="007438B4">
      <w:pPr>
        <w:pStyle w:val="Default"/>
        <w:ind w:firstLine="709"/>
        <w:jc w:val="both"/>
        <w:rPr>
          <w:rFonts w:eastAsiaTheme="minorHAnsi"/>
          <w:i/>
          <w:sz w:val="28"/>
          <w:szCs w:val="28"/>
          <w:lang w:eastAsia="en-US"/>
        </w:rPr>
      </w:pPr>
      <w:r w:rsidRPr="007438B4">
        <w:rPr>
          <w:rFonts w:eastAsiaTheme="minorHAnsi"/>
          <w:i/>
          <w:sz w:val="28"/>
          <w:szCs w:val="28"/>
          <w:lang w:eastAsia="en-US"/>
        </w:rPr>
        <w:t>В территориальной схеме обращения с отходами Псковской области задействовано 16 объектов размещения отходов, 12 из которых включены в государственный реестр объектов размещения отходов (далее - ГРОРО).</w:t>
      </w:r>
    </w:p>
    <w:p w14:paraId="63935207" w14:textId="77777777" w:rsidR="007438B4" w:rsidRPr="007438B4" w:rsidRDefault="007438B4" w:rsidP="007438B4">
      <w:pPr>
        <w:pStyle w:val="Default"/>
        <w:ind w:firstLine="709"/>
        <w:jc w:val="both"/>
        <w:rPr>
          <w:rFonts w:eastAsiaTheme="minorHAnsi"/>
          <w:i/>
          <w:sz w:val="28"/>
          <w:szCs w:val="28"/>
          <w:lang w:eastAsia="en-US"/>
        </w:rPr>
      </w:pPr>
      <w:r w:rsidRPr="007438B4">
        <w:rPr>
          <w:rFonts w:eastAsiaTheme="minorHAnsi"/>
          <w:i/>
          <w:sz w:val="28"/>
          <w:szCs w:val="28"/>
          <w:lang w:eastAsia="en-US"/>
        </w:rPr>
        <w:t>Проблематика.</w:t>
      </w:r>
    </w:p>
    <w:p w14:paraId="25BEBE9F" w14:textId="77777777" w:rsidR="007438B4" w:rsidRPr="007438B4" w:rsidRDefault="007438B4" w:rsidP="007438B4">
      <w:pPr>
        <w:pStyle w:val="Default"/>
        <w:ind w:firstLine="709"/>
        <w:jc w:val="both"/>
        <w:rPr>
          <w:rFonts w:eastAsiaTheme="minorHAnsi"/>
          <w:i/>
          <w:sz w:val="28"/>
          <w:szCs w:val="28"/>
          <w:lang w:eastAsia="en-US"/>
        </w:rPr>
      </w:pPr>
      <w:r w:rsidRPr="007438B4">
        <w:rPr>
          <w:rFonts w:eastAsiaTheme="minorHAnsi"/>
          <w:i/>
          <w:sz w:val="28"/>
          <w:szCs w:val="28"/>
          <w:lang w:eastAsia="en-US"/>
        </w:rPr>
        <w:t>Учитывая недостаточные мощности полигонов, включенных в ГРОРО, для обеспечения размещения всех образующихся отходов на территории Псковской области, требуется пролонгация сроков эксплуатации объектов размещения отходов, не включенных в ГРОРО, так как альтернативных вариантов размещения отходов на территории Псковской области не имеется, а направление твердых коммунальных отходов на размещение за пределы региона не представляется возможным.</w:t>
      </w:r>
    </w:p>
    <w:p w14:paraId="42152993" w14:textId="77777777" w:rsidR="007438B4" w:rsidRPr="007438B4" w:rsidRDefault="007438B4" w:rsidP="007438B4">
      <w:pPr>
        <w:pStyle w:val="Default"/>
        <w:ind w:firstLine="709"/>
        <w:jc w:val="both"/>
        <w:rPr>
          <w:rFonts w:eastAsiaTheme="minorHAnsi"/>
          <w:i/>
          <w:sz w:val="28"/>
          <w:szCs w:val="28"/>
          <w:lang w:eastAsia="en-US"/>
        </w:rPr>
      </w:pPr>
      <w:r w:rsidRPr="007438B4">
        <w:rPr>
          <w:rFonts w:eastAsiaTheme="minorHAnsi"/>
          <w:i/>
          <w:sz w:val="28"/>
          <w:szCs w:val="28"/>
          <w:lang w:eastAsia="en-US"/>
        </w:rPr>
        <w:t>В настоящее время по-прежнему остается необходимость включения указанных объектов размещения отходов в Перечень</w:t>
      </w:r>
      <w:r>
        <w:rPr>
          <w:rFonts w:eastAsiaTheme="minorHAnsi"/>
          <w:i/>
          <w:sz w:val="28"/>
          <w:szCs w:val="28"/>
          <w:lang w:eastAsia="en-US"/>
        </w:rPr>
        <w:t xml:space="preserve"> </w:t>
      </w:r>
      <w:r w:rsidRPr="007438B4">
        <w:rPr>
          <w:rFonts w:eastAsiaTheme="minorHAnsi"/>
          <w:i/>
          <w:sz w:val="28"/>
          <w:szCs w:val="28"/>
          <w:lang w:eastAsia="en-US"/>
        </w:rPr>
        <w:t>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отходов, утвержденный приказом Минприроды России от 19.10.2021 № 765 (далее - Приказ 765).</w:t>
      </w:r>
    </w:p>
    <w:p w14:paraId="40E8D6BA" w14:textId="77777777" w:rsidR="007438B4" w:rsidRPr="007438B4" w:rsidRDefault="007438B4" w:rsidP="007438B4">
      <w:pPr>
        <w:pStyle w:val="Default"/>
        <w:ind w:firstLine="709"/>
        <w:jc w:val="both"/>
        <w:rPr>
          <w:rFonts w:eastAsiaTheme="minorHAnsi"/>
          <w:i/>
          <w:sz w:val="28"/>
          <w:szCs w:val="28"/>
          <w:lang w:eastAsia="en-US"/>
        </w:rPr>
      </w:pPr>
      <w:r w:rsidRPr="007438B4">
        <w:rPr>
          <w:rFonts w:eastAsiaTheme="minorHAnsi"/>
          <w:i/>
          <w:sz w:val="28"/>
          <w:szCs w:val="28"/>
          <w:lang w:eastAsia="en-US"/>
        </w:rPr>
        <w:t>Предложения.</w:t>
      </w:r>
    </w:p>
    <w:p w14:paraId="15B28E26" w14:textId="3F826DBE" w:rsidR="005F049E" w:rsidRPr="007438B4" w:rsidRDefault="007438B4" w:rsidP="007438B4">
      <w:pPr>
        <w:pStyle w:val="Default"/>
        <w:ind w:firstLine="709"/>
        <w:jc w:val="both"/>
        <w:rPr>
          <w:rFonts w:eastAsiaTheme="minorHAnsi"/>
          <w:i/>
          <w:sz w:val="28"/>
          <w:szCs w:val="28"/>
          <w:lang w:eastAsia="en-US"/>
        </w:rPr>
      </w:pPr>
      <w:r w:rsidRPr="007438B4">
        <w:rPr>
          <w:rFonts w:eastAsiaTheme="minorHAnsi"/>
          <w:i/>
          <w:sz w:val="28"/>
          <w:szCs w:val="28"/>
          <w:lang w:eastAsia="en-US"/>
        </w:rPr>
        <w:t>Комитет просит продлить срок возможности использования объектов, включенных в перечень в соответствии с Приказом 765, до 01.01.2026.</w:t>
      </w:r>
    </w:p>
    <w:p w14:paraId="42DBF2CD" w14:textId="77777777" w:rsidR="007438B4" w:rsidRPr="00655497" w:rsidRDefault="007438B4" w:rsidP="005F049E">
      <w:pPr>
        <w:pStyle w:val="Default"/>
        <w:ind w:firstLine="709"/>
        <w:jc w:val="both"/>
        <w:rPr>
          <w:rFonts w:eastAsiaTheme="minorHAnsi"/>
          <w:sz w:val="28"/>
          <w:szCs w:val="28"/>
          <w:lang w:eastAsia="en-US"/>
        </w:rPr>
      </w:pPr>
    </w:p>
    <w:p w14:paraId="1DCF2A2C" w14:textId="68E91C43" w:rsidR="00E3731F" w:rsidRDefault="007438B4" w:rsidP="005F049E">
      <w:pPr>
        <w:pStyle w:val="Default"/>
        <w:ind w:firstLine="709"/>
        <w:jc w:val="both"/>
        <w:rPr>
          <w:rFonts w:eastAsiaTheme="minorHAnsi"/>
          <w:sz w:val="28"/>
          <w:szCs w:val="28"/>
          <w:lang w:eastAsia="en-US"/>
        </w:rPr>
      </w:pPr>
      <w:r w:rsidRPr="007438B4">
        <w:rPr>
          <w:rFonts w:eastAsiaTheme="minorHAnsi"/>
          <w:b/>
          <w:sz w:val="28"/>
          <w:szCs w:val="28"/>
          <w:lang w:eastAsia="en-US"/>
        </w:rPr>
        <w:t>Ответ:</w:t>
      </w:r>
      <w:r>
        <w:rPr>
          <w:rFonts w:eastAsiaTheme="minorHAnsi"/>
          <w:sz w:val="28"/>
          <w:szCs w:val="28"/>
          <w:lang w:eastAsia="en-US"/>
        </w:rPr>
        <w:t xml:space="preserve"> </w:t>
      </w:r>
      <w:r w:rsidR="008A2FC4" w:rsidRPr="00655497">
        <w:rPr>
          <w:rFonts w:eastAsiaTheme="minorHAnsi"/>
          <w:sz w:val="28"/>
          <w:szCs w:val="28"/>
          <w:lang w:eastAsia="en-US"/>
        </w:rPr>
        <w:t xml:space="preserve">Продление срока возможной эксплуатации объектов размещения твердых коммунальных отходов, не </w:t>
      </w:r>
      <w:r w:rsidR="005F049E" w:rsidRPr="00655497">
        <w:rPr>
          <w:rFonts w:eastAsiaTheme="minorHAnsi"/>
          <w:sz w:val="28"/>
          <w:szCs w:val="28"/>
          <w:lang w:eastAsia="en-US"/>
        </w:rPr>
        <w:t xml:space="preserve">имеющих документации, предусмотренной законодательством Российской Федерации, </w:t>
      </w:r>
      <w:r w:rsidR="008A2FC4" w:rsidRPr="00655497">
        <w:rPr>
          <w:rFonts w:eastAsiaTheme="minorHAnsi"/>
          <w:sz w:val="28"/>
          <w:szCs w:val="28"/>
          <w:lang w:eastAsia="en-US"/>
        </w:rPr>
        <w:t>фактически не решает проблему размещения отходов</w:t>
      </w:r>
      <w:r w:rsidR="005F049E" w:rsidRPr="00655497">
        <w:rPr>
          <w:rFonts w:eastAsiaTheme="minorHAnsi"/>
          <w:sz w:val="28"/>
          <w:szCs w:val="28"/>
          <w:lang w:eastAsia="en-US"/>
        </w:rPr>
        <w:t>.</w:t>
      </w:r>
    </w:p>
    <w:p w14:paraId="70A60E22" w14:textId="2D791335" w:rsidR="005F049E" w:rsidRDefault="005F049E" w:rsidP="005F049E">
      <w:pPr>
        <w:pStyle w:val="Default"/>
        <w:ind w:firstLine="709"/>
        <w:jc w:val="both"/>
        <w:rPr>
          <w:rFonts w:eastAsiaTheme="minorHAnsi"/>
          <w:sz w:val="28"/>
          <w:szCs w:val="28"/>
          <w:lang w:eastAsia="en-US"/>
        </w:rPr>
      </w:pPr>
    </w:p>
    <w:p w14:paraId="1D0065DE" w14:textId="31AC457A" w:rsidR="00B56CF1" w:rsidRPr="00971099" w:rsidRDefault="00971099" w:rsidP="0097109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655497">
        <w:rPr>
          <w:rFonts w:ascii="Times New Roman" w:hAnsi="Times New Roman" w:cs="Times New Roman"/>
          <w:b/>
          <w:bCs/>
          <w:sz w:val="28"/>
          <w:szCs w:val="28"/>
        </w:rPr>
        <w:t xml:space="preserve"> 36</w:t>
      </w:r>
      <w:r w:rsidRPr="00971099">
        <w:t xml:space="preserve"> </w:t>
      </w:r>
      <w:r>
        <w:t>(</w:t>
      </w:r>
      <w:r w:rsidRPr="00971099">
        <w:rPr>
          <w:rFonts w:ascii="Times New Roman" w:hAnsi="Times New Roman" w:cs="Times New Roman"/>
          <w:b/>
          <w:bCs/>
          <w:sz w:val="28"/>
          <w:szCs w:val="28"/>
        </w:rPr>
        <w:t xml:space="preserve">Юрий Викторович </w:t>
      </w:r>
      <w:r>
        <w:rPr>
          <w:rFonts w:ascii="Times New Roman" w:hAnsi="Times New Roman" w:cs="Times New Roman"/>
          <w:b/>
          <w:bCs/>
          <w:sz w:val="28"/>
          <w:szCs w:val="28"/>
        </w:rPr>
        <w:t>Федоров, первый заместитель</w:t>
      </w:r>
      <w:r w:rsidRPr="00971099">
        <w:rPr>
          <w:rFonts w:ascii="Times New Roman" w:hAnsi="Times New Roman" w:cs="Times New Roman"/>
          <w:b/>
          <w:bCs/>
          <w:sz w:val="28"/>
          <w:szCs w:val="28"/>
        </w:rPr>
        <w:t xml:space="preserve"> председателя Комитета Совета Федерации по экономической политике</w:t>
      </w:r>
      <w:r>
        <w:rPr>
          <w:rFonts w:ascii="Times New Roman" w:hAnsi="Times New Roman" w:cs="Times New Roman"/>
          <w:b/>
          <w:bCs/>
          <w:sz w:val="28"/>
          <w:szCs w:val="28"/>
        </w:rPr>
        <w:t>)</w:t>
      </w:r>
    </w:p>
    <w:p w14:paraId="648DC705" w14:textId="78D36E73" w:rsidR="00971099" w:rsidRPr="00971099" w:rsidRDefault="00971099" w:rsidP="00971099">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Считаем необходимым создать Всероссийский </w:t>
      </w:r>
      <w:r w:rsidRPr="00971099">
        <w:rPr>
          <w:rFonts w:ascii="Times New Roman" w:hAnsi="Times New Roman" w:cs="Times New Roman"/>
          <w:bCs/>
          <w:i/>
          <w:sz w:val="28"/>
          <w:szCs w:val="28"/>
        </w:rPr>
        <w:t>рекультивационный фонд, в который операторы по захоронению ежеквартально/ежегодно перечисляли определенную сумму исходя их массы принятых отходов (аналогично плате за негативное воздействие на окружающую среду). По истечению срока полезного использования полигона оператор по захоронению на основании согласованного проекта мог бы получить необходимое финансирование на рекультивацию из накоплений фонда.</w:t>
      </w:r>
    </w:p>
    <w:p w14:paraId="2EFD2128" w14:textId="2E18F238" w:rsidR="00971099" w:rsidRPr="00971099" w:rsidRDefault="00971099" w:rsidP="00971099">
      <w:pPr>
        <w:spacing w:after="0" w:line="240" w:lineRule="auto"/>
        <w:ind w:firstLine="709"/>
        <w:jc w:val="both"/>
        <w:rPr>
          <w:rFonts w:ascii="Times New Roman" w:hAnsi="Times New Roman" w:cs="Times New Roman"/>
          <w:bCs/>
          <w:i/>
          <w:sz w:val="28"/>
          <w:szCs w:val="28"/>
        </w:rPr>
      </w:pPr>
      <w:r w:rsidRPr="00971099">
        <w:rPr>
          <w:rFonts w:ascii="Times New Roman" w:hAnsi="Times New Roman" w:cs="Times New Roman"/>
          <w:bCs/>
          <w:i/>
          <w:sz w:val="28"/>
          <w:szCs w:val="28"/>
        </w:rPr>
        <w:t>Например, стоимость рекультивации самого крупного полигона Удмуртской Республики ООО «Чистый город» составляет 416 млн.руб. (в ценах 2019 года). Орган регулирования не имеет возможности учесть указанные затраты в тарифе на захоронение ТКО, а их включение в стоимость захоронения прочих отходов является необоснованным с точки зрения УФАС по Удмуртской Республике. Таким образом, после окончания срока полезного использования полигона (10-12 лет) у ООО «Чистый город» будут отсутствовать источники финансирования мероприятий по рекультивации объекта захоронения.</w:t>
      </w:r>
    </w:p>
    <w:p w14:paraId="1FC4824B" w14:textId="77777777" w:rsidR="00971099" w:rsidRPr="00655497" w:rsidRDefault="00971099" w:rsidP="00ED488B">
      <w:pPr>
        <w:spacing w:after="0" w:line="240" w:lineRule="auto"/>
        <w:ind w:firstLine="709"/>
        <w:jc w:val="both"/>
        <w:rPr>
          <w:rFonts w:ascii="Times New Roman" w:hAnsi="Times New Roman" w:cs="Times New Roman"/>
          <w:b/>
          <w:bCs/>
          <w:sz w:val="28"/>
          <w:szCs w:val="28"/>
        </w:rPr>
      </w:pPr>
    </w:p>
    <w:p w14:paraId="45BF8E1A" w14:textId="77777777" w:rsidR="00971099" w:rsidRDefault="00971099" w:rsidP="00655497">
      <w:pPr>
        <w:spacing w:after="0" w:line="240" w:lineRule="auto"/>
        <w:ind w:firstLine="709"/>
        <w:jc w:val="both"/>
        <w:rPr>
          <w:rFonts w:ascii="Times New Roman" w:hAnsi="Times New Roman" w:cs="Times New Roman"/>
          <w:sz w:val="28"/>
          <w:szCs w:val="28"/>
        </w:rPr>
      </w:pPr>
      <w:r w:rsidRPr="00971099">
        <w:rPr>
          <w:rFonts w:ascii="Times New Roman" w:hAnsi="Times New Roman" w:cs="Times New Roman"/>
          <w:b/>
          <w:sz w:val="28"/>
          <w:szCs w:val="28"/>
        </w:rPr>
        <w:t>Ответ:</w:t>
      </w:r>
      <w:r>
        <w:rPr>
          <w:rFonts w:ascii="Times New Roman" w:hAnsi="Times New Roman" w:cs="Times New Roman"/>
          <w:sz w:val="28"/>
          <w:szCs w:val="28"/>
        </w:rPr>
        <w:t xml:space="preserve"> Указанный вопрос является очень сложным с экономической точки зрения и нуждается в детальной проработке.</w:t>
      </w:r>
    </w:p>
    <w:p w14:paraId="7FE273B1" w14:textId="23CE1F29" w:rsidR="00655497" w:rsidRPr="00697A13" w:rsidRDefault="00971099" w:rsidP="00655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ППК «РЭО» занимается поиском оптимальных решений, направленных на </w:t>
      </w:r>
      <w:r w:rsidR="00CA08F9">
        <w:rPr>
          <w:rFonts w:ascii="Times New Roman" w:hAnsi="Times New Roman" w:cs="Times New Roman"/>
          <w:sz w:val="28"/>
          <w:szCs w:val="28"/>
        </w:rPr>
        <w:t>решение вопроса недопустимости превращения исчерпавших свои мощности объектов размещения отходов в объекты накопленного вреда окружающей среде, в том числе</w:t>
      </w:r>
      <w:r>
        <w:rPr>
          <w:rFonts w:ascii="Times New Roman" w:hAnsi="Times New Roman" w:cs="Times New Roman"/>
          <w:sz w:val="28"/>
          <w:szCs w:val="28"/>
        </w:rPr>
        <w:t xml:space="preserve"> </w:t>
      </w:r>
      <w:r w:rsidR="00CA08F9">
        <w:rPr>
          <w:rFonts w:ascii="Times New Roman" w:hAnsi="Times New Roman" w:cs="Times New Roman"/>
          <w:sz w:val="28"/>
          <w:szCs w:val="28"/>
        </w:rPr>
        <w:t xml:space="preserve">рассматриваются следующие </w:t>
      </w:r>
      <w:r w:rsidR="00CA08F9" w:rsidRPr="00697A13">
        <w:rPr>
          <w:rFonts w:ascii="Times New Roman" w:hAnsi="Times New Roman" w:cs="Times New Roman"/>
          <w:sz w:val="28"/>
          <w:szCs w:val="28"/>
        </w:rPr>
        <w:t>варианты:</w:t>
      </w:r>
    </w:p>
    <w:p w14:paraId="2D7D54D9" w14:textId="7EDDD649" w:rsidR="00655497" w:rsidRPr="00697A13" w:rsidRDefault="00655497" w:rsidP="00655497">
      <w:pPr>
        <w:spacing w:after="0" w:line="240" w:lineRule="auto"/>
        <w:ind w:firstLine="709"/>
        <w:jc w:val="both"/>
        <w:rPr>
          <w:rFonts w:ascii="Times New Roman" w:hAnsi="Times New Roman" w:cs="Times New Roman"/>
          <w:sz w:val="28"/>
          <w:szCs w:val="28"/>
        </w:rPr>
      </w:pPr>
      <w:r w:rsidRPr="00697A13">
        <w:rPr>
          <w:rFonts w:ascii="Times New Roman" w:hAnsi="Times New Roman" w:cs="Times New Roman"/>
          <w:sz w:val="28"/>
          <w:szCs w:val="28"/>
        </w:rPr>
        <w:t xml:space="preserve">- </w:t>
      </w:r>
      <w:r w:rsidR="00CA08F9" w:rsidRPr="00697A13">
        <w:rPr>
          <w:rFonts w:ascii="Times New Roman" w:hAnsi="Times New Roman" w:cs="Times New Roman"/>
          <w:sz w:val="28"/>
          <w:szCs w:val="28"/>
        </w:rPr>
        <w:t>внесение</w:t>
      </w:r>
      <w:r w:rsidRPr="00697A13">
        <w:rPr>
          <w:rFonts w:ascii="Times New Roman" w:hAnsi="Times New Roman" w:cs="Times New Roman"/>
          <w:sz w:val="28"/>
          <w:szCs w:val="28"/>
        </w:rPr>
        <w:t xml:space="preserve"> в проектную докуме</w:t>
      </w:r>
      <w:r w:rsidR="00CA08F9" w:rsidRPr="00697A13">
        <w:rPr>
          <w:rFonts w:ascii="Times New Roman" w:hAnsi="Times New Roman" w:cs="Times New Roman"/>
          <w:sz w:val="28"/>
          <w:szCs w:val="28"/>
        </w:rPr>
        <w:t>нтацию на строительство объектов размещения отходов обязательных требований</w:t>
      </w:r>
      <w:r w:rsidRPr="00697A13">
        <w:rPr>
          <w:rFonts w:ascii="Times New Roman" w:hAnsi="Times New Roman" w:cs="Times New Roman"/>
          <w:sz w:val="28"/>
          <w:szCs w:val="28"/>
        </w:rPr>
        <w:t xml:space="preserve"> к выводу карт и </w:t>
      </w:r>
      <w:r w:rsidR="00CA08F9" w:rsidRPr="00697A13">
        <w:rPr>
          <w:rFonts w:ascii="Times New Roman" w:hAnsi="Times New Roman" w:cs="Times New Roman"/>
          <w:sz w:val="28"/>
          <w:szCs w:val="28"/>
        </w:rPr>
        <w:t xml:space="preserve">самого </w:t>
      </w:r>
      <w:r w:rsidRPr="00697A13">
        <w:rPr>
          <w:rFonts w:ascii="Times New Roman" w:hAnsi="Times New Roman" w:cs="Times New Roman"/>
          <w:sz w:val="28"/>
          <w:szCs w:val="28"/>
        </w:rPr>
        <w:t xml:space="preserve">объекта из эксплуатации и последующей рекультивации </w:t>
      </w:r>
      <w:r w:rsidR="00CA08F9" w:rsidRPr="00697A13">
        <w:rPr>
          <w:rFonts w:ascii="Times New Roman" w:hAnsi="Times New Roman" w:cs="Times New Roman"/>
          <w:sz w:val="28"/>
          <w:szCs w:val="28"/>
        </w:rPr>
        <w:t xml:space="preserve">земельного </w:t>
      </w:r>
      <w:r w:rsidRPr="00697A13">
        <w:rPr>
          <w:rFonts w:ascii="Times New Roman" w:hAnsi="Times New Roman" w:cs="Times New Roman"/>
          <w:sz w:val="28"/>
          <w:szCs w:val="28"/>
        </w:rPr>
        <w:t xml:space="preserve">участка. </w:t>
      </w:r>
    </w:p>
    <w:p w14:paraId="3C2CD2F0" w14:textId="3DEB92F5" w:rsidR="00655497" w:rsidRPr="00655497" w:rsidRDefault="00655497" w:rsidP="00655497">
      <w:pPr>
        <w:spacing w:after="0" w:line="240" w:lineRule="auto"/>
        <w:ind w:firstLine="709"/>
        <w:jc w:val="both"/>
        <w:rPr>
          <w:rFonts w:ascii="Times New Roman" w:hAnsi="Times New Roman" w:cs="Times New Roman"/>
          <w:sz w:val="28"/>
          <w:szCs w:val="28"/>
        </w:rPr>
      </w:pPr>
      <w:r w:rsidRPr="00697A13">
        <w:rPr>
          <w:rFonts w:ascii="Times New Roman" w:hAnsi="Times New Roman" w:cs="Times New Roman"/>
          <w:sz w:val="28"/>
          <w:szCs w:val="28"/>
        </w:rPr>
        <w:t xml:space="preserve">- </w:t>
      </w:r>
      <w:r w:rsidR="00CA08F9" w:rsidRPr="00697A13">
        <w:rPr>
          <w:rFonts w:ascii="Times New Roman" w:hAnsi="Times New Roman" w:cs="Times New Roman"/>
          <w:sz w:val="28"/>
          <w:szCs w:val="28"/>
        </w:rPr>
        <w:t>рассматривается возможность выдачи срочных лицензий на размещение ТКО</w:t>
      </w:r>
      <w:r w:rsidRPr="00697A13">
        <w:rPr>
          <w:rFonts w:ascii="Times New Roman" w:hAnsi="Times New Roman" w:cs="Times New Roman"/>
          <w:sz w:val="28"/>
          <w:szCs w:val="28"/>
        </w:rPr>
        <w:t xml:space="preserve">, либо на объем одной карты, с возможностью продления только при условии эксплуатации объекта </w:t>
      </w:r>
      <w:r w:rsidR="00CA08F9" w:rsidRPr="00697A13">
        <w:rPr>
          <w:rFonts w:ascii="Times New Roman" w:hAnsi="Times New Roman" w:cs="Times New Roman"/>
          <w:sz w:val="28"/>
          <w:szCs w:val="28"/>
        </w:rPr>
        <w:t xml:space="preserve">размещения ТКО </w:t>
      </w:r>
      <w:r w:rsidRPr="00697A13">
        <w:rPr>
          <w:rFonts w:ascii="Times New Roman" w:hAnsi="Times New Roman" w:cs="Times New Roman"/>
          <w:sz w:val="28"/>
          <w:szCs w:val="28"/>
        </w:rPr>
        <w:t>в соответствии с проектом.</w:t>
      </w:r>
    </w:p>
    <w:p w14:paraId="789B1499" w14:textId="77777777" w:rsidR="00655497" w:rsidRDefault="00655497" w:rsidP="00ED488B">
      <w:pPr>
        <w:spacing w:after="0" w:line="240" w:lineRule="auto"/>
        <w:ind w:firstLine="709"/>
        <w:jc w:val="both"/>
        <w:rPr>
          <w:rFonts w:ascii="Times New Roman" w:hAnsi="Times New Roman" w:cs="Times New Roman"/>
          <w:b/>
          <w:bCs/>
          <w:sz w:val="28"/>
          <w:szCs w:val="28"/>
        </w:rPr>
      </w:pPr>
    </w:p>
    <w:p w14:paraId="3350C9CB" w14:textId="52567301" w:rsidR="00B56CF1" w:rsidRDefault="00CA08F9"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37 (</w:t>
      </w:r>
      <w:r w:rsidR="001D59C4" w:rsidRPr="001D59C4">
        <w:rPr>
          <w:rFonts w:ascii="Times New Roman" w:hAnsi="Times New Roman" w:cs="Times New Roman"/>
          <w:b/>
          <w:bCs/>
          <w:sz w:val="28"/>
          <w:szCs w:val="28"/>
        </w:rPr>
        <w:t>Екатерина Борисовна Алтабаева</w:t>
      </w:r>
      <w:r w:rsidR="001D59C4">
        <w:rPr>
          <w:rFonts w:ascii="Times New Roman" w:hAnsi="Times New Roman" w:cs="Times New Roman"/>
          <w:b/>
          <w:bCs/>
          <w:sz w:val="28"/>
          <w:szCs w:val="28"/>
        </w:rPr>
        <w:t>,</w:t>
      </w:r>
      <w:r w:rsidR="001D59C4" w:rsidRPr="001D59C4">
        <w:rPr>
          <w:rFonts w:ascii="Times New Roman" w:hAnsi="Times New Roman" w:cs="Times New Roman"/>
          <w:b/>
          <w:bCs/>
          <w:sz w:val="28"/>
          <w:szCs w:val="28"/>
        </w:rPr>
        <w:t xml:space="preserve"> </w:t>
      </w:r>
      <w:r w:rsidR="001D59C4">
        <w:rPr>
          <w:rFonts w:ascii="Times New Roman" w:hAnsi="Times New Roman" w:cs="Times New Roman"/>
          <w:b/>
          <w:bCs/>
          <w:sz w:val="28"/>
          <w:szCs w:val="28"/>
        </w:rPr>
        <w:t>заместитель</w:t>
      </w:r>
      <w:r w:rsidRPr="00CA08F9">
        <w:rPr>
          <w:rFonts w:ascii="Times New Roman" w:hAnsi="Times New Roman" w:cs="Times New Roman"/>
          <w:b/>
          <w:bCs/>
          <w:sz w:val="28"/>
          <w:szCs w:val="28"/>
        </w:rPr>
        <w:t xml:space="preserve"> председателя Комитета Совета Федерации по науке, образо</w:t>
      </w:r>
      <w:r w:rsidR="001D59C4">
        <w:rPr>
          <w:rFonts w:ascii="Times New Roman" w:hAnsi="Times New Roman" w:cs="Times New Roman"/>
          <w:b/>
          <w:bCs/>
          <w:sz w:val="28"/>
          <w:szCs w:val="28"/>
        </w:rPr>
        <w:t>ванию и культуре).</w:t>
      </w:r>
    </w:p>
    <w:p w14:paraId="4E575317" w14:textId="77777777" w:rsidR="00CA08F9" w:rsidRPr="00CA08F9" w:rsidRDefault="00CA08F9" w:rsidP="00CA08F9">
      <w:pPr>
        <w:spacing w:after="0" w:line="240" w:lineRule="auto"/>
        <w:ind w:firstLine="709"/>
        <w:jc w:val="both"/>
        <w:rPr>
          <w:rFonts w:ascii="Times New Roman" w:hAnsi="Times New Roman" w:cs="Times New Roman"/>
          <w:bCs/>
          <w:i/>
          <w:sz w:val="28"/>
          <w:szCs w:val="28"/>
        </w:rPr>
      </w:pPr>
      <w:r w:rsidRPr="00CA08F9">
        <w:rPr>
          <w:rFonts w:ascii="Times New Roman" w:hAnsi="Times New Roman" w:cs="Times New Roman"/>
          <w:bCs/>
          <w:i/>
          <w:sz w:val="28"/>
          <w:szCs w:val="28"/>
        </w:rPr>
        <w:t>В настоящее время на территории города федерального значения Севастополя действует единственный полигон твердых коммунальных отходов (далее - ТКО), расположенный в Первомайской балке г. Инкерман. Общая масса отходов составляет порядка 195 тысяч тонн ТКО в год. Срок эксплуатации полигона для размещения ТКО истекает 1 января 2023 года, в соответствии с положениями Федерального закона от 24.06.1998 № 89-ФЗ «Об отходах производства и потребления», так как он не будет внесен в Государственный реестр объектов размещения отходов.</w:t>
      </w:r>
    </w:p>
    <w:p w14:paraId="071B8661" w14:textId="77777777" w:rsidR="00CA08F9" w:rsidRPr="00CA08F9" w:rsidRDefault="00CA08F9" w:rsidP="00CA08F9">
      <w:pPr>
        <w:spacing w:after="0" w:line="240" w:lineRule="auto"/>
        <w:ind w:firstLine="709"/>
        <w:jc w:val="both"/>
        <w:rPr>
          <w:rFonts w:ascii="Times New Roman" w:hAnsi="Times New Roman" w:cs="Times New Roman"/>
          <w:bCs/>
          <w:i/>
          <w:sz w:val="28"/>
          <w:szCs w:val="28"/>
        </w:rPr>
      </w:pPr>
      <w:r w:rsidRPr="00CA08F9">
        <w:rPr>
          <w:rFonts w:ascii="Times New Roman" w:hAnsi="Times New Roman" w:cs="Times New Roman"/>
          <w:bCs/>
          <w:i/>
          <w:sz w:val="28"/>
          <w:szCs w:val="28"/>
        </w:rPr>
        <w:t>Уважаемый Денис Петрович, в мае 2022 г. Вы посещали город федерального значения Севастополь. По итогам визита была достигнута договоренность о подписании инвестиционного соглашения сроком до 01.01.2025 года, в рамках которого запланирована полноценная модернизация системы обращения с отходами путем введения в промышленную эксплуатацию мощности по обработке и утилизации ТКО.</w:t>
      </w:r>
    </w:p>
    <w:p w14:paraId="3CB8A158" w14:textId="023BBF7D" w:rsidR="00CA08F9" w:rsidRPr="00CA08F9" w:rsidRDefault="00CA08F9" w:rsidP="00CA08F9">
      <w:pPr>
        <w:spacing w:after="0" w:line="240" w:lineRule="auto"/>
        <w:ind w:firstLine="709"/>
        <w:jc w:val="both"/>
        <w:rPr>
          <w:rFonts w:ascii="Times New Roman" w:hAnsi="Times New Roman" w:cs="Times New Roman"/>
          <w:bCs/>
          <w:i/>
          <w:sz w:val="28"/>
          <w:szCs w:val="28"/>
        </w:rPr>
      </w:pPr>
      <w:r w:rsidRPr="00CA08F9">
        <w:rPr>
          <w:rFonts w:ascii="Times New Roman" w:hAnsi="Times New Roman" w:cs="Times New Roman"/>
          <w:bCs/>
          <w:i/>
          <w:sz w:val="28"/>
          <w:szCs w:val="28"/>
        </w:rPr>
        <w:t>Просим Вас поддержать внесение изменения в ста</w:t>
      </w:r>
      <w:r>
        <w:rPr>
          <w:rFonts w:ascii="Times New Roman" w:hAnsi="Times New Roman" w:cs="Times New Roman"/>
          <w:bCs/>
          <w:i/>
          <w:sz w:val="28"/>
          <w:szCs w:val="28"/>
        </w:rPr>
        <w:t>тью 29.1. "Переходные положения</w:t>
      </w:r>
      <w:r w:rsidRPr="00CA08F9">
        <w:rPr>
          <w:rFonts w:ascii="Times New Roman" w:hAnsi="Times New Roman" w:cs="Times New Roman"/>
          <w:bCs/>
          <w:i/>
          <w:sz w:val="28"/>
          <w:szCs w:val="28"/>
        </w:rPr>
        <w:t>" Федерального закона от 24.06.1998 № 89-ФЗ «Об отходах производства и потребления», предусмотрев продление срока нахождения и эксплуатации ранее созданных объектов размещения отходов для города федерального значения Севастополя до 1 января 2025 года.</w:t>
      </w:r>
    </w:p>
    <w:p w14:paraId="21CBB09E" w14:textId="77777777" w:rsidR="001D59C4" w:rsidRDefault="001D59C4" w:rsidP="008A2FC4">
      <w:pPr>
        <w:spacing w:after="0" w:line="240" w:lineRule="auto"/>
        <w:ind w:firstLine="709"/>
        <w:jc w:val="both"/>
        <w:rPr>
          <w:rFonts w:ascii="Times New Roman" w:hAnsi="Times New Roman" w:cs="Times New Roman"/>
          <w:sz w:val="28"/>
          <w:szCs w:val="28"/>
        </w:rPr>
      </w:pPr>
    </w:p>
    <w:p w14:paraId="765C322E" w14:textId="6C639ACE" w:rsidR="008A2FC4" w:rsidRPr="00A269ED" w:rsidRDefault="001D59C4" w:rsidP="008A2FC4">
      <w:pPr>
        <w:spacing w:after="0" w:line="240" w:lineRule="auto"/>
        <w:ind w:firstLine="709"/>
        <w:jc w:val="both"/>
        <w:rPr>
          <w:rFonts w:ascii="Times New Roman" w:hAnsi="Times New Roman" w:cs="Times New Roman"/>
          <w:sz w:val="28"/>
          <w:szCs w:val="28"/>
        </w:rPr>
      </w:pPr>
      <w:r w:rsidRPr="001D59C4">
        <w:rPr>
          <w:rFonts w:ascii="Times New Roman" w:hAnsi="Times New Roman" w:cs="Times New Roman"/>
          <w:b/>
          <w:sz w:val="28"/>
          <w:szCs w:val="28"/>
        </w:rPr>
        <w:t>Ответ:</w:t>
      </w:r>
      <w:r>
        <w:rPr>
          <w:rFonts w:ascii="Times New Roman" w:hAnsi="Times New Roman" w:cs="Times New Roman"/>
          <w:sz w:val="28"/>
          <w:szCs w:val="28"/>
        </w:rPr>
        <w:t xml:space="preserve"> Согласно </w:t>
      </w:r>
      <w:r w:rsidR="008A2FC4" w:rsidRPr="00A269ED">
        <w:rPr>
          <w:rFonts w:ascii="Times New Roman" w:hAnsi="Times New Roman" w:cs="Times New Roman"/>
          <w:sz w:val="28"/>
          <w:szCs w:val="28"/>
        </w:rPr>
        <w:t>законодательству</w:t>
      </w:r>
      <w:r>
        <w:rPr>
          <w:rFonts w:ascii="Times New Roman" w:hAnsi="Times New Roman" w:cs="Times New Roman"/>
          <w:sz w:val="28"/>
          <w:szCs w:val="28"/>
        </w:rPr>
        <w:t xml:space="preserve"> Российской Федерации</w:t>
      </w:r>
      <w:r w:rsidR="008A2FC4" w:rsidRPr="00A269ED">
        <w:rPr>
          <w:rFonts w:ascii="Times New Roman" w:hAnsi="Times New Roman" w:cs="Times New Roman"/>
          <w:sz w:val="28"/>
          <w:szCs w:val="28"/>
        </w:rPr>
        <w:t>, запрещается захоронение отходов в границах населенных пунктов, а также размещение отходов на объектах, не внесенных в государственный реестр объектов размещения отходов (далее – ГРОРО).</w:t>
      </w:r>
    </w:p>
    <w:p w14:paraId="49FE0CD1" w14:textId="77777777" w:rsidR="008A2FC4" w:rsidRPr="00A269ED" w:rsidRDefault="008A2FC4" w:rsidP="008A2FC4">
      <w:pPr>
        <w:spacing w:after="0" w:line="240" w:lineRule="auto"/>
        <w:ind w:firstLine="709"/>
        <w:jc w:val="both"/>
        <w:rPr>
          <w:rFonts w:ascii="Times New Roman" w:hAnsi="Times New Roman" w:cs="Times New Roman"/>
          <w:sz w:val="28"/>
          <w:szCs w:val="28"/>
        </w:rPr>
      </w:pPr>
      <w:r w:rsidRPr="00A269ED">
        <w:rPr>
          <w:rFonts w:ascii="Times New Roman" w:hAnsi="Times New Roman" w:cs="Times New Roman"/>
          <w:sz w:val="28"/>
          <w:szCs w:val="28"/>
        </w:rPr>
        <w:t xml:space="preserve">Полигон захоронения ТКО г. Севастополя Первомайская Балка находится в границах населенного пункта и не внесен в ГРОРО, в связи с чем допущение эксплуатации объекта до 01.01.2025 фактически не решает проблему размещения отходов, образующихся на территории г. Севастополя, в соответствии с требованиями действующего законодательства. С учетом изложенного, региону также целесообразно проработать вопрос о межрегиональном взаимодействии в области обращения с ТКО. </w:t>
      </w:r>
    </w:p>
    <w:p w14:paraId="323E7C60" w14:textId="77777777" w:rsidR="008A2FC4" w:rsidRPr="00BB75BA" w:rsidRDefault="008A2FC4" w:rsidP="008A2FC4">
      <w:pPr>
        <w:spacing w:after="0" w:line="240" w:lineRule="auto"/>
        <w:ind w:firstLine="709"/>
        <w:jc w:val="both"/>
        <w:rPr>
          <w:rFonts w:ascii="Times New Roman" w:hAnsi="Times New Roman" w:cs="Times New Roman"/>
          <w:sz w:val="28"/>
          <w:szCs w:val="28"/>
        </w:rPr>
      </w:pPr>
      <w:r w:rsidRPr="00A269ED">
        <w:rPr>
          <w:rFonts w:ascii="Times New Roman" w:hAnsi="Times New Roman" w:cs="Times New Roman"/>
          <w:sz w:val="28"/>
          <w:szCs w:val="28"/>
        </w:rPr>
        <w:t>При этом в настоящее время регионом совместно с ППК «РЭО» в рамках рассмотрения вопроса о развитии инфраструктуры региона прорабатываются возможные решения, способствующие минимизации количества отходов, направляемых на захоронение.</w:t>
      </w:r>
    </w:p>
    <w:p w14:paraId="20F7123F" w14:textId="77777777" w:rsidR="00ED56E6" w:rsidRDefault="00ED56E6" w:rsidP="00ED488B">
      <w:pPr>
        <w:spacing w:after="0" w:line="240" w:lineRule="auto"/>
        <w:ind w:firstLine="709"/>
        <w:jc w:val="both"/>
        <w:rPr>
          <w:rFonts w:ascii="Times New Roman" w:hAnsi="Times New Roman" w:cs="Times New Roman"/>
          <w:b/>
          <w:bCs/>
          <w:sz w:val="28"/>
          <w:szCs w:val="28"/>
        </w:rPr>
      </w:pPr>
    </w:p>
    <w:p w14:paraId="0F425F38" w14:textId="5571EEB8" w:rsidR="0003649C" w:rsidRDefault="001D59C4" w:rsidP="0003649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03649C" w:rsidRPr="0003649C">
        <w:rPr>
          <w:rFonts w:ascii="Times New Roman" w:hAnsi="Times New Roman" w:cs="Times New Roman"/>
          <w:b/>
          <w:bCs/>
          <w:sz w:val="28"/>
          <w:szCs w:val="28"/>
        </w:rPr>
        <w:t xml:space="preserve"> 38</w:t>
      </w:r>
      <w:r>
        <w:rPr>
          <w:rFonts w:ascii="Times New Roman" w:hAnsi="Times New Roman" w:cs="Times New Roman"/>
          <w:b/>
          <w:bCs/>
          <w:sz w:val="28"/>
          <w:szCs w:val="28"/>
        </w:rPr>
        <w:t xml:space="preserve"> (</w:t>
      </w:r>
      <w:r w:rsidRPr="001D59C4">
        <w:rPr>
          <w:rFonts w:ascii="Times New Roman" w:hAnsi="Times New Roman" w:cs="Times New Roman"/>
          <w:b/>
          <w:bCs/>
          <w:sz w:val="28"/>
          <w:szCs w:val="28"/>
        </w:rPr>
        <w:t xml:space="preserve">Валерий Владимирович </w:t>
      </w:r>
      <w:r>
        <w:rPr>
          <w:rFonts w:ascii="Times New Roman" w:hAnsi="Times New Roman" w:cs="Times New Roman"/>
          <w:b/>
          <w:bCs/>
          <w:sz w:val="28"/>
          <w:szCs w:val="28"/>
        </w:rPr>
        <w:t>Семенов, ч</w:t>
      </w:r>
      <w:r w:rsidRPr="001D59C4">
        <w:rPr>
          <w:rFonts w:ascii="Times New Roman" w:hAnsi="Times New Roman" w:cs="Times New Roman"/>
          <w:b/>
          <w:bCs/>
          <w:sz w:val="28"/>
          <w:szCs w:val="28"/>
        </w:rPr>
        <w:t>лен Комитета Совета Федерации по федеративному устройству, региональной политике, местному самоуправлению и делам Севера</w:t>
      </w:r>
      <w:r>
        <w:rPr>
          <w:rFonts w:ascii="Times New Roman" w:hAnsi="Times New Roman" w:cs="Times New Roman"/>
          <w:b/>
          <w:bCs/>
          <w:sz w:val="28"/>
          <w:szCs w:val="28"/>
        </w:rPr>
        <w:t>)</w:t>
      </w:r>
    </w:p>
    <w:p w14:paraId="245FDAE6" w14:textId="61DEA442" w:rsidR="001D59C4" w:rsidRPr="001D59C4" w:rsidRDefault="001D59C4" w:rsidP="0003649C">
      <w:pPr>
        <w:spacing w:after="0" w:line="240" w:lineRule="auto"/>
        <w:ind w:firstLine="709"/>
        <w:jc w:val="both"/>
        <w:rPr>
          <w:rFonts w:ascii="Times New Roman" w:hAnsi="Times New Roman" w:cs="Times New Roman"/>
          <w:bCs/>
          <w:i/>
          <w:sz w:val="28"/>
          <w:szCs w:val="28"/>
        </w:rPr>
      </w:pPr>
      <w:r w:rsidRPr="001D59C4">
        <w:rPr>
          <w:rFonts w:ascii="Times New Roman" w:hAnsi="Times New Roman" w:cs="Times New Roman"/>
          <w:bCs/>
          <w:i/>
          <w:sz w:val="28"/>
          <w:szCs w:val="28"/>
        </w:rPr>
        <w:t>Определить критерии отбора объектов по обращению с твердыми коммунальными отходами, в целях реализации инвестиционных проектов по созданию инфраструктуры в соответствующей сфере.</w:t>
      </w:r>
    </w:p>
    <w:p w14:paraId="75E360C6" w14:textId="77777777" w:rsidR="001D59C4" w:rsidRPr="00ED56E6" w:rsidRDefault="001D59C4" w:rsidP="0003649C">
      <w:pPr>
        <w:spacing w:after="0" w:line="240" w:lineRule="auto"/>
        <w:ind w:firstLine="709"/>
        <w:jc w:val="both"/>
        <w:rPr>
          <w:rFonts w:ascii="Times New Roman" w:hAnsi="Times New Roman" w:cs="Times New Roman"/>
          <w:b/>
          <w:bCs/>
          <w:sz w:val="28"/>
          <w:szCs w:val="28"/>
        </w:rPr>
      </w:pPr>
    </w:p>
    <w:p w14:paraId="087E7A6D" w14:textId="3E213355" w:rsidR="0003649C" w:rsidRPr="0003649C" w:rsidRDefault="001D59C4" w:rsidP="0003649C">
      <w:pPr>
        <w:spacing w:after="0" w:line="240" w:lineRule="auto"/>
        <w:ind w:firstLine="709"/>
        <w:jc w:val="both"/>
        <w:rPr>
          <w:rFonts w:ascii="Times New Roman" w:hAnsi="Times New Roman" w:cs="Times New Roman"/>
          <w:sz w:val="28"/>
          <w:szCs w:val="28"/>
        </w:rPr>
      </w:pPr>
      <w:r w:rsidRPr="001D59C4">
        <w:rPr>
          <w:rFonts w:ascii="Times New Roman" w:hAnsi="Times New Roman" w:cs="Times New Roman"/>
          <w:b/>
          <w:sz w:val="28"/>
          <w:szCs w:val="28"/>
        </w:rPr>
        <w:t>Ответ:</w:t>
      </w:r>
      <w:r>
        <w:rPr>
          <w:rFonts w:ascii="Times New Roman" w:hAnsi="Times New Roman" w:cs="Times New Roman"/>
          <w:sz w:val="28"/>
          <w:szCs w:val="28"/>
        </w:rPr>
        <w:t xml:space="preserve"> </w:t>
      </w:r>
      <w:r w:rsidR="00881915">
        <w:rPr>
          <w:rFonts w:ascii="Times New Roman" w:hAnsi="Times New Roman" w:cs="Times New Roman"/>
          <w:sz w:val="28"/>
          <w:szCs w:val="28"/>
        </w:rPr>
        <w:t>К</w:t>
      </w:r>
      <w:r w:rsidR="0003649C" w:rsidRPr="0003649C">
        <w:rPr>
          <w:rFonts w:ascii="Times New Roman" w:hAnsi="Times New Roman" w:cs="Times New Roman"/>
          <w:sz w:val="28"/>
          <w:szCs w:val="28"/>
        </w:rPr>
        <w:t>ритерии</w:t>
      </w:r>
      <w:r w:rsidR="00881915">
        <w:rPr>
          <w:rFonts w:ascii="Times New Roman" w:hAnsi="Times New Roman" w:cs="Times New Roman"/>
          <w:sz w:val="28"/>
          <w:szCs w:val="28"/>
        </w:rPr>
        <w:t xml:space="preserve"> отбора проектов в целях предоставления ППК «РЭО»</w:t>
      </w:r>
      <w:r w:rsidR="00881915" w:rsidRPr="0003649C">
        <w:rPr>
          <w:rFonts w:ascii="Times New Roman" w:hAnsi="Times New Roman" w:cs="Times New Roman"/>
          <w:sz w:val="28"/>
          <w:szCs w:val="28"/>
        </w:rPr>
        <w:t xml:space="preserve"> </w:t>
      </w:r>
      <w:r w:rsidR="00881915">
        <w:rPr>
          <w:rFonts w:ascii="Times New Roman" w:hAnsi="Times New Roman" w:cs="Times New Roman"/>
          <w:sz w:val="28"/>
          <w:szCs w:val="28"/>
        </w:rPr>
        <w:t xml:space="preserve">финансирования проектов </w:t>
      </w:r>
      <w:r>
        <w:rPr>
          <w:rFonts w:ascii="Times New Roman" w:hAnsi="Times New Roman" w:cs="Times New Roman"/>
          <w:sz w:val="28"/>
          <w:szCs w:val="28"/>
        </w:rPr>
        <w:t xml:space="preserve">в рамках Правил № 1727 </w:t>
      </w:r>
      <w:r w:rsidR="0003649C" w:rsidRPr="0003649C">
        <w:rPr>
          <w:rFonts w:ascii="Times New Roman" w:hAnsi="Times New Roman" w:cs="Times New Roman"/>
          <w:sz w:val="28"/>
          <w:szCs w:val="28"/>
        </w:rPr>
        <w:t xml:space="preserve">определены и утверждены Наблюдательным советом и Правлением ППК </w:t>
      </w:r>
      <w:r w:rsidR="00881915">
        <w:rPr>
          <w:rFonts w:ascii="Times New Roman" w:hAnsi="Times New Roman" w:cs="Times New Roman"/>
          <w:sz w:val="28"/>
          <w:szCs w:val="28"/>
        </w:rPr>
        <w:t>«</w:t>
      </w:r>
      <w:r w:rsidR="0003649C" w:rsidRPr="0003649C">
        <w:rPr>
          <w:rFonts w:ascii="Times New Roman" w:hAnsi="Times New Roman" w:cs="Times New Roman"/>
          <w:sz w:val="28"/>
          <w:szCs w:val="28"/>
        </w:rPr>
        <w:t>РЭО</w:t>
      </w:r>
      <w:r w:rsidR="00881915">
        <w:rPr>
          <w:rFonts w:ascii="Times New Roman" w:hAnsi="Times New Roman" w:cs="Times New Roman"/>
          <w:sz w:val="28"/>
          <w:szCs w:val="28"/>
        </w:rPr>
        <w:t>»</w:t>
      </w:r>
      <w:r w:rsidR="0003649C" w:rsidRPr="0003649C">
        <w:rPr>
          <w:rFonts w:ascii="Times New Roman" w:hAnsi="Times New Roman" w:cs="Times New Roman"/>
          <w:sz w:val="28"/>
          <w:szCs w:val="28"/>
        </w:rPr>
        <w:t xml:space="preserve">. </w:t>
      </w:r>
    </w:p>
    <w:p w14:paraId="772B5D78" w14:textId="461904D8" w:rsidR="0003649C" w:rsidRPr="0003649C" w:rsidRDefault="0003649C" w:rsidP="0003649C">
      <w:pPr>
        <w:spacing w:after="0" w:line="240" w:lineRule="auto"/>
        <w:ind w:firstLine="709"/>
        <w:jc w:val="both"/>
        <w:rPr>
          <w:rFonts w:ascii="Times New Roman" w:hAnsi="Times New Roman" w:cs="Times New Roman"/>
          <w:sz w:val="28"/>
          <w:szCs w:val="28"/>
        </w:rPr>
      </w:pPr>
      <w:r w:rsidRPr="0003649C">
        <w:rPr>
          <w:rFonts w:ascii="Times New Roman" w:hAnsi="Times New Roman" w:cs="Times New Roman"/>
          <w:sz w:val="28"/>
          <w:szCs w:val="28"/>
        </w:rPr>
        <w:t xml:space="preserve">В соответствии утвержденными Правлением </w:t>
      </w:r>
      <w:r w:rsidR="00881915" w:rsidRPr="0003649C">
        <w:rPr>
          <w:rFonts w:ascii="Times New Roman" w:hAnsi="Times New Roman" w:cs="Times New Roman"/>
          <w:sz w:val="28"/>
          <w:szCs w:val="28"/>
        </w:rPr>
        <w:t xml:space="preserve">ППК </w:t>
      </w:r>
      <w:r w:rsidR="00881915">
        <w:rPr>
          <w:rFonts w:ascii="Times New Roman" w:hAnsi="Times New Roman" w:cs="Times New Roman"/>
          <w:sz w:val="28"/>
          <w:szCs w:val="28"/>
        </w:rPr>
        <w:t>«</w:t>
      </w:r>
      <w:r w:rsidR="00881915" w:rsidRPr="0003649C">
        <w:rPr>
          <w:rFonts w:ascii="Times New Roman" w:hAnsi="Times New Roman" w:cs="Times New Roman"/>
          <w:sz w:val="28"/>
          <w:szCs w:val="28"/>
        </w:rPr>
        <w:t>РЭО</w:t>
      </w:r>
      <w:r w:rsidR="00881915">
        <w:rPr>
          <w:rFonts w:ascii="Times New Roman" w:hAnsi="Times New Roman" w:cs="Times New Roman"/>
          <w:sz w:val="28"/>
          <w:szCs w:val="28"/>
        </w:rPr>
        <w:t xml:space="preserve">» </w:t>
      </w:r>
      <w:r w:rsidRPr="0003649C">
        <w:rPr>
          <w:rFonts w:ascii="Times New Roman" w:hAnsi="Times New Roman" w:cs="Times New Roman"/>
          <w:sz w:val="28"/>
          <w:szCs w:val="28"/>
        </w:rPr>
        <w:t xml:space="preserve">приоритетными направлениями </w:t>
      </w:r>
      <w:r w:rsidR="00881915" w:rsidRPr="0003649C">
        <w:rPr>
          <w:rFonts w:ascii="Times New Roman" w:hAnsi="Times New Roman" w:cs="Times New Roman"/>
          <w:sz w:val="28"/>
          <w:szCs w:val="28"/>
        </w:rPr>
        <w:t>финансирования</w:t>
      </w:r>
      <w:r w:rsidRPr="0003649C">
        <w:rPr>
          <w:rFonts w:ascii="Times New Roman" w:hAnsi="Times New Roman" w:cs="Times New Roman"/>
          <w:sz w:val="28"/>
          <w:szCs w:val="28"/>
        </w:rPr>
        <w:t xml:space="preserve"> инвестиционных проектов в сфере обращения с ТКО отбор и анализ проектов осуществляется с учетом перспектив достижения показателей федерального проекта «Комплексная система обращения с твердыми коммунальными отходами» национального проекта «Экология», предусматривающих сортировку отходов в объеме 100 процентов и увеличение доли, направленных на утилизацию отходов, выделенных в результате раздельного накопления и обработки (сортировки) ТКО, до 50 процентов. </w:t>
      </w:r>
    </w:p>
    <w:p w14:paraId="32E1E2B0" w14:textId="1F304BA4" w:rsidR="0003649C" w:rsidRPr="0003649C" w:rsidRDefault="0003649C" w:rsidP="0003649C">
      <w:pPr>
        <w:spacing w:after="0" w:line="240" w:lineRule="auto"/>
        <w:ind w:firstLine="709"/>
        <w:jc w:val="both"/>
        <w:rPr>
          <w:rFonts w:ascii="Times New Roman" w:hAnsi="Times New Roman" w:cs="Times New Roman"/>
          <w:sz w:val="28"/>
          <w:szCs w:val="28"/>
        </w:rPr>
      </w:pPr>
      <w:r w:rsidRPr="0003649C">
        <w:rPr>
          <w:rFonts w:ascii="Times New Roman" w:hAnsi="Times New Roman" w:cs="Times New Roman"/>
          <w:sz w:val="28"/>
          <w:szCs w:val="28"/>
        </w:rPr>
        <w:t xml:space="preserve">Кроме того, приоритет отдается проектам, </w:t>
      </w:r>
      <w:r w:rsidR="00881915" w:rsidRPr="0003649C">
        <w:rPr>
          <w:rFonts w:ascii="Times New Roman" w:hAnsi="Times New Roman" w:cs="Times New Roman"/>
          <w:sz w:val="28"/>
          <w:szCs w:val="28"/>
        </w:rPr>
        <w:t>технические</w:t>
      </w:r>
      <w:r w:rsidRPr="0003649C">
        <w:rPr>
          <w:rFonts w:ascii="Times New Roman" w:hAnsi="Times New Roman" w:cs="Times New Roman"/>
          <w:sz w:val="28"/>
          <w:szCs w:val="28"/>
        </w:rPr>
        <w:t xml:space="preserve"> параметры которых соответствуют типовым решениям по созданию объектов обращения с отходами, разрабатываемыми ППК «РЭО», а также проектам,</w:t>
      </w:r>
      <w:r w:rsidR="00881915">
        <w:rPr>
          <w:rFonts w:ascii="Times New Roman" w:hAnsi="Times New Roman" w:cs="Times New Roman"/>
          <w:sz w:val="28"/>
          <w:szCs w:val="28"/>
        </w:rPr>
        <w:t xml:space="preserve"> </w:t>
      </w:r>
      <w:r w:rsidRPr="0003649C">
        <w:rPr>
          <w:rFonts w:ascii="Times New Roman" w:hAnsi="Times New Roman" w:cs="Times New Roman"/>
          <w:sz w:val="28"/>
          <w:szCs w:val="28"/>
        </w:rPr>
        <w:t xml:space="preserve">отвечающим факторам ESG. </w:t>
      </w:r>
    </w:p>
    <w:p w14:paraId="1F0C56DD" w14:textId="77777777" w:rsidR="0003649C" w:rsidRPr="0003649C" w:rsidRDefault="0003649C" w:rsidP="0003649C">
      <w:pPr>
        <w:spacing w:after="0" w:line="240" w:lineRule="auto"/>
        <w:ind w:firstLine="709"/>
        <w:jc w:val="both"/>
        <w:rPr>
          <w:rFonts w:ascii="Times New Roman" w:hAnsi="Times New Roman" w:cs="Times New Roman"/>
          <w:sz w:val="28"/>
          <w:szCs w:val="28"/>
        </w:rPr>
      </w:pPr>
    </w:p>
    <w:p w14:paraId="4F81CFB2" w14:textId="37975DE4" w:rsidR="008D2E2E" w:rsidRDefault="001D59C4" w:rsidP="008D2E2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8D2E2E" w:rsidRPr="0003649C">
        <w:rPr>
          <w:rFonts w:ascii="Times New Roman" w:hAnsi="Times New Roman" w:cs="Times New Roman"/>
          <w:b/>
          <w:bCs/>
          <w:sz w:val="28"/>
          <w:szCs w:val="28"/>
        </w:rPr>
        <w:t xml:space="preserve"> </w:t>
      </w:r>
      <w:r>
        <w:rPr>
          <w:rFonts w:ascii="Times New Roman" w:hAnsi="Times New Roman" w:cs="Times New Roman"/>
          <w:b/>
          <w:bCs/>
          <w:sz w:val="28"/>
          <w:szCs w:val="28"/>
        </w:rPr>
        <w:t xml:space="preserve">39 </w:t>
      </w:r>
      <w:r w:rsidRPr="001D59C4">
        <w:rPr>
          <w:rFonts w:ascii="Times New Roman" w:hAnsi="Times New Roman" w:cs="Times New Roman"/>
          <w:b/>
          <w:bCs/>
          <w:sz w:val="28"/>
          <w:szCs w:val="28"/>
        </w:rPr>
        <w:t>(Валерий Владимирович Семенов, член Комитета Совета Федерации по федеративному устройству, региональной политике, местному самоуправлению и делам Севера)</w:t>
      </w:r>
      <w:r>
        <w:rPr>
          <w:rFonts w:ascii="Times New Roman" w:hAnsi="Times New Roman" w:cs="Times New Roman"/>
          <w:b/>
          <w:bCs/>
          <w:sz w:val="28"/>
          <w:szCs w:val="28"/>
        </w:rPr>
        <w:t>.</w:t>
      </w:r>
    </w:p>
    <w:p w14:paraId="60EC8B4C" w14:textId="15A593DA" w:rsidR="001D59C4" w:rsidRPr="001D59C4" w:rsidRDefault="001D59C4" w:rsidP="008D2E2E">
      <w:pPr>
        <w:spacing w:after="0" w:line="240" w:lineRule="auto"/>
        <w:ind w:firstLine="709"/>
        <w:jc w:val="both"/>
        <w:rPr>
          <w:rFonts w:ascii="Times New Roman" w:hAnsi="Times New Roman" w:cs="Times New Roman"/>
          <w:bCs/>
          <w:i/>
          <w:sz w:val="28"/>
          <w:szCs w:val="28"/>
        </w:rPr>
      </w:pPr>
      <w:r w:rsidRPr="001D59C4">
        <w:rPr>
          <w:rFonts w:ascii="Times New Roman" w:hAnsi="Times New Roman" w:cs="Times New Roman"/>
          <w:bCs/>
          <w:i/>
          <w:sz w:val="28"/>
          <w:szCs w:val="28"/>
        </w:rPr>
        <w:t>Предусмотреть иной механизм софинансирования мероприятий ППК «РЭО» по созданию инфраструктуры в сфере обращения с твердыми коммунальными отходами, кроме кредитования.</w:t>
      </w:r>
    </w:p>
    <w:p w14:paraId="4209D12E" w14:textId="36DACC13" w:rsidR="008D2E2E" w:rsidRPr="0051388B" w:rsidRDefault="001D59C4" w:rsidP="008D2E2E">
      <w:pPr>
        <w:spacing w:after="0" w:line="240" w:lineRule="auto"/>
        <w:ind w:firstLine="709"/>
        <w:jc w:val="both"/>
        <w:rPr>
          <w:rFonts w:ascii="Times New Roman" w:hAnsi="Times New Roman" w:cs="Times New Roman"/>
          <w:sz w:val="28"/>
          <w:szCs w:val="28"/>
        </w:rPr>
      </w:pPr>
      <w:r w:rsidRPr="001D59C4">
        <w:rPr>
          <w:rFonts w:ascii="Times New Roman" w:hAnsi="Times New Roman" w:cs="Times New Roman"/>
          <w:b/>
          <w:sz w:val="28"/>
          <w:szCs w:val="28"/>
        </w:rPr>
        <w:t>Ответ:</w:t>
      </w:r>
      <w:r>
        <w:rPr>
          <w:rFonts w:ascii="Times New Roman" w:hAnsi="Times New Roman" w:cs="Times New Roman"/>
          <w:sz w:val="28"/>
          <w:szCs w:val="28"/>
        </w:rPr>
        <w:t xml:space="preserve"> </w:t>
      </w:r>
      <w:r w:rsidR="008D2E2E" w:rsidRPr="0051388B">
        <w:rPr>
          <w:rFonts w:ascii="Times New Roman" w:hAnsi="Times New Roman" w:cs="Times New Roman"/>
          <w:sz w:val="28"/>
          <w:szCs w:val="28"/>
        </w:rPr>
        <w:t xml:space="preserve">Правилами № 1727, предусмотрена мера поддержки в форме участия в уставных капиталах инвесторов, участвующих в создании </w:t>
      </w:r>
      <w:r w:rsidR="003553FD" w:rsidRPr="0051388B">
        <w:rPr>
          <w:rFonts w:ascii="Times New Roman" w:hAnsi="Times New Roman" w:cs="Times New Roman"/>
          <w:sz w:val="28"/>
          <w:szCs w:val="28"/>
        </w:rPr>
        <w:t>инфраструктуры</w:t>
      </w:r>
      <w:r w:rsidR="008D2E2E" w:rsidRPr="0051388B">
        <w:rPr>
          <w:rFonts w:ascii="Times New Roman" w:hAnsi="Times New Roman" w:cs="Times New Roman"/>
          <w:sz w:val="28"/>
          <w:szCs w:val="28"/>
        </w:rPr>
        <w:t xml:space="preserve"> обращения с ТКО, со сроком вхождения в уставный капитал до 10 лет с доходностью не менее ½ ключевой ставки Банка России.</w:t>
      </w:r>
    </w:p>
    <w:p w14:paraId="0DAAB2AC" w14:textId="77777777" w:rsidR="008D2E2E" w:rsidRPr="0051388B" w:rsidRDefault="008D2E2E" w:rsidP="008D2E2E">
      <w:pPr>
        <w:spacing w:after="0" w:line="240" w:lineRule="auto"/>
        <w:ind w:firstLine="709"/>
        <w:jc w:val="both"/>
        <w:rPr>
          <w:rFonts w:ascii="Times New Roman" w:hAnsi="Times New Roman" w:cs="Times New Roman"/>
          <w:sz w:val="28"/>
          <w:szCs w:val="28"/>
        </w:rPr>
      </w:pPr>
    </w:p>
    <w:p w14:paraId="5E3A21A1" w14:textId="35019554" w:rsidR="00B56CF1" w:rsidRDefault="001D59C4" w:rsidP="0003649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2C6874">
        <w:rPr>
          <w:rFonts w:ascii="Times New Roman" w:hAnsi="Times New Roman" w:cs="Times New Roman"/>
          <w:b/>
          <w:bCs/>
          <w:sz w:val="28"/>
          <w:szCs w:val="28"/>
        </w:rPr>
        <w:t xml:space="preserve"> 40</w:t>
      </w:r>
      <w:r>
        <w:rPr>
          <w:rFonts w:ascii="Times New Roman" w:hAnsi="Times New Roman" w:cs="Times New Roman"/>
          <w:b/>
          <w:bCs/>
          <w:sz w:val="28"/>
          <w:szCs w:val="28"/>
        </w:rPr>
        <w:t xml:space="preserve"> </w:t>
      </w:r>
      <w:r w:rsidRPr="001D59C4">
        <w:rPr>
          <w:rFonts w:ascii="Times New Roman" w:hAnsi="Times New Roman" w:cs="Times New Roman"/>
          <w:b/>
          <w:bCs/>
          <w:sz w:val="28"/>
          <w:szCs w:val="28"/>
        </w:rPr>
        <w:t>(Валерий Владимирович Семенов, член Комитета Совета Федерации по федеративному устройству, региональной политике, местному самоуправлению и делам Севера).</w:t>
      </w:r>
    </w:p>
    <w:p w14:paraId="66278DF0" w14:textId="11DB3199" w:rsidR="001D59C4" w:rsidRDefault="001D59C4" w:rsidP="0003649C">
      <w:pPr>
        <w:spacing w:after="0" w:line="240" w:lineRule="auto"/>
        <w:ind w:firstLine="709"/>
        <w:jc w:val="both"/>
        <w:rPr>
          <w:rFonts w:ascii="Times New Roman" w:hAnsi="Times New Roman" w:cs="Times New Roman"/>
          <w:bCs/>
          <w:i/>
          <w:sz w:val="28"/>
          <w:szCs w:val="28"/>
        </w:rPr>
      </w:pPr>
      <w:r w:rsidRPr="001D59C4">
        <w:rPr>
          <w:rFonts w:ascii="Times New Roman" w:hAnsi="Times New Roman" w:cs="Times New Roman"/>
          <w:bCs/>
          <w:i/>
          <w:sz w:val="28"/>
          <w:szCs w:val="28"/>
        </w:rPr>
        <w:t>В целях достижения значений результата по обработке ТКО регионального проекта на 2022-2024 гг. учесть мощность ранее введенных объектов по обработке (сортировке) ТКО до 2019 года. На территории Красноярского края функционируют 6 сортировочных объектов, из них 4 введены в эксплуатацию до 2019 года, которые обеспечивают достижения значения показателей по обработке (сортировке) ТКО, установленные для субъекта Министерством природы России.</w:t>
      </w:r>
    </w:p>
    <w:p w14:paraId="210A8031" w14:textId="77777777" w:rsidR="001D59C4" w:rsidRPr="001D59C4" w:rsidRDefault="001D59C4" w:rsidP="0003649C">
      <w:pPr>
        <w:spacing w:after="0" w:line="240" w:lineRule="auto"/>
        <w:ind w:firstLine="709"/>
        <w:jc w:val="both"/>
        <w:rPr>
          <w:rFonts w:ascii="Times New Roman" w:hAnsi="Times New Roman" w:cs="Times New Roman"/>
          <w:bCs/>
          <w:i/>
          <w:sz w:val="28"/>
          <w:szCs w:val="28"/>
        </w:rPr>
      </w:pPr>
    </w:p>
    <w:p w14:paraId="60E40E6B" w14:textId="4FFFAC0F" w:rsidR="002C6874" w:rsidRDefault="0088477C" w:rsidP="00ED488B">
      <w:pPr>
        <w:spacing w:after="0" w:line="240" w:lineRule="auto"/>
        <w:ind w:firstLine="709"/>
        <w:jc w:val="both"/>
        <w:rPr>
          <w:rFonts w:ascii="Times New Roman" w:hAnsi="Times New Roman" w:cs="Times New Roman"/>
          <w:sz w:val="28"/>
          <w:szCs w:val="28"/>
        </w:rPr>
      </w:pPr>
      <w:r w:rsidRPr="0088477C">
        <w:rPr>
          <w:rFonts w:ascii="Times New Roman" w:hAnsi="Times New Roman" w:cs="Times New Roman"/>
          <w:b/>
          <w:sz w:val="28"/>
          <w:szCs w:val="28"/>
        </w:rPr>
        <w:t>Ответ:</w:t>
      </w:r>
      <w:r>
        <w:rPr>
          <w:rFonts w:ascii="Times New Roman" w:hAnsi="Times New Roman" w:cs="Times New Roman"/>
          <w:sz w:val="28"/>
          <w:szCs w:val="28"/>
        </w:rPr>
        <w:t xml:space="preserve"> </w:t>
      </w:r>
      <w:r w:rsidR="00D275F5">
        <w:rPr>
          <w:rFonts w:ascii="Times New Roman" w:hAnsi="Times New Roman" w:cs="Times New Roman"/>
          <w:sz w:val="28"/>
          <w:szCs w:val="28"/>
        </w:rPr>
        <w:t>Ф</w:t>
      </w:r>
      <w:r w:rsidR="002C6874" w:rsidRPr="00421D19">
        <w:rPr>
          <w:rFonts w:ascii="Times New Roman" w:hAnsi="Times New Roman" w:cs="Times New Roman"/>
          <w:sz w:val="28"/>
          <w:szCs w:val="28"/>
        </w:rPr>
        <w:t>едеральн</w:t>
      </w:r>
      <w:r w:rsidR="00D275F5">
        <w:rPr>
          <w:rFonts w:ascii="Times New Roman" w:hAnsi="Times New Roman" w:cs="Times New Roman"/>
          <w:sz w:val="28"/>
          <w:szCs w:val="28"/>
        </w:rPr>
        <w:t>ый</w:t>
      </w:r>
      <w:r w:rsidR="002C6874" w:rsidRPr="00421D19">
        <w:rPr>
          <w:rFonts w:ascii="Times New Roman" w:hAnsi="Times New Roman" w:cs="Times New Roman"/>
          <w:sz w:val="28"/>
          <w:szCs w:val="28"/>
        </w:rPr>
        <w:t xml:space="preserve"> проект «Комплексная система обращения с твердыми коммунальными отходами» </w:t>
      </w:r>
      <w:r w:rsidR="00D275F5">
        <w:rPr>
          <w:rFonts w:ascii="Times New Roman" w:hAnsi="Times New Roman" w:cs="Times New Roman"/>
          <w:sz w:val="28"/>
          <w:szCs w:val="28"/>
        </w:rPr>
        <w:t>реализуется</w:t>
      </w:r>
      <w:r w:rsidR="00D275F5" w:rsidRPr="00421D19">
        <w:rPr>
          <w:rFonts w:ascii="Times New Roman" w:hAnsi="Times New Roman" w:cs="Times New Roman"/>
          <w:sz w:val="28"/>
          <w:szCs w:val="28"/>
        </w:rPr>
        <w:t xml:space="preserve"> </w:t>
      </w:r>
      <w:r w:rsidR="002C6874" w:rsidRPr="00421D19">
        <w:rPr>
          <w:rFonts w:ascii="Times New Roman" w:hAnsi="Times New Roman" w:cs="Times New Roman"/>
          <w:sz w:val="28"/>
          <w:szCs w:val="28"/>
        </w:rPr>
        <w:t xml:space="preserve">с </w:t>
      </w:r>
      <w:r w:rsidR="00D275F5">
        <w:rPr>
          <w:rFonts w:ascii="Times New Roman" w:hAnsi="Times New Roman" w:cs="Times New Roman"/>
          <w:sz w:val="28"/>
          <w:szCs w:val="28"/>
        </w:rPr>
        <w:t>2019 года</w:t>
      </w:r>
      <w:r w:rsidR="002C6874" w:rsidRPr="00421D19">
        <w:rPr>
          <w:rFonts w:ascii="Times New Roman" w:hAnsi="Times New Roman" w:cs="Times New Roman"/>
          <w:sz w:val="28"/>
          <w:szCs w:val="28"/>
        </w:rPr>
        <w:t xml:space="preserve"> по 31.12.2024, в связи с чем, учет мощностей объектов, введенных до 2019 года, не предусмотрен</w:t>
      </w:r>
      <w:r w:rsidR="002C6874">
        <w:rPr>
          <w:rFonts w:ascii="Times New Roman" w:hAnsi="Times New Roman" w:cs="Times New Roman"/>
          <w:sz w:val="28"/>
          <w:szCs w:val="28"/>
        </w:rPr>
        <w:t>.</w:t>
      </w:r>
    </w:p>
    <w:p w14:paraId="242C520C" w14:textId="77777777" w:rsidR="002C6874" w:rsidRDefault="002C6874" w:rsidP="00ED488B">
      <w:pPr>
        <w:spacing w:after="0" w:line="240" w:lineRule="auto"/>
        <w:ind w:firstLine="709"/>
        <w:jc w:val="both"/>
        <w:rPr>
          <w:rFonts w:ascii="Times New Roman" w:hAnsi="Times New Roman" w:cs="Times New Roman"/>
          <w:sz w:val="28"/>
          <w:szCs w:val="28"/>
        </w:rPr>
      </w:pPr>
    </w:p>
    <w:p w14:paraId="022B42D8" w14:textId="5ECB9D03" w:rsidR="0088477C" w:rsidRPr="0088477C" w:rsidRDefault="0088477C" w:rsidP="0088477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41 (</w:t>
      </w:r>
      <w:r w:rsidRPr="0088477C">
        <w:rPr>
          <w:rFonts w:ascii="Times New Roman" w:hAnsi="Times New Roman" w:cs="Times New Roman"/>
          <w:b/>
          <w:bCs/>
          <w:sz w:val="28"/>
          <w:szCs w:val="28"/>
        </w:rPr>
        <w:t xml:space="preserve">Геннадий Егорович </w:t>
      </w:r>
      <w:r>
        <w:rPr>
          <w:rFonts w:ascii="Times New Roman" w:hAnsi="Times New Roman" w:cs="Times New Roman"/>
          <w:b/>
          <w:bCs/>
          <w:sz w:val="28"/>
          <w:szCs w:val="28"/>
        </w:rPr>
        <w:t>Емельянов, член</w:t>
      </w:r>
      <w:r w:rsidRPr="0088477C">
        <w:rPr>
          <w:rFonts w:ascii="Times New Roman" w:hAnsi="Times New Roman" w:cs="Times New Roman"/>
          <w:b/>
          <w:bCs/>
          <w:sz w:val="28"/>
          <w:szCs w:val="28"/>
        </w:rPr>
        <w:t xml:space="preserve"> Комитета Совета Федерации по аграрно-продовольственной политике и природопользованию</w:t>
      </w:r>
      <w:r>
        <w:rPr>
          <w:rFonts w:ascii="Times New Roman" w:hAnsi="Times New Roman" w:cs="Times New Roman"/>
          <w:b/>
          <w:bCs/>
          <w:sz w:val="28"/>
          <w:szCs w:val="28"/>
        </w:rPr>
        <w:t>).</w:t>
      </w:r>
    </w:p>
    <w:p w14:paraId="445DA43B" w14:textId="77777777" w:rsidR="0088477C" w:rsidRPr="0088477C" w:rsidRDefault="0088477C" w:rsidP="0088477C">
      <w:pPr>
        <w:spacing w:after="0" w:line="240" w:lineRule="auto"/>
        <w:ind w:firstLine="709"/>
        <w:jc w:val="both"/>
        <w:rPr>
          <w:rFonts w:ascii="Times New Roman" w:hAnsi="Times New Roman" w:cs="Times New Roman"/>
          <w:bCs/>
          <w:i/>
          <w:sz w:val="28"/>
          <w:szCs w:val="28"/>
        </w:rPr>
      </w:pPr>
      <w:r w:rsidRPr="0088477C">
        <w:rPr>
          <w:rFonts w:ascii="Times New Roman" w:hAnsi="Times New Roman" w:cs="Times New Roman"/>
          <w:bCs/>
          <w:i/>
          <w:sz w:val="28"/>
          <w:szCs w:val="28"/>
        </w:rPr>
        <w:t>Для достижения целей реформы обращения с твердыми коммунальными отходами необходимо создание комплексной системы обращения, ключевыми объектами в которой являются: объекты обработки, размещения (полигоны) и утилизации. Источником финансирования для их создания являются средства федерального и регионального бюджетов, экологического сбора и часть тарифной составляющей.</w:t>
      </w:r>
    </w:p>
    <w:p w14:paraId="57723610" w14:textId="77777777" w:rsidR="0088477C" w:rsidRPr="0088477C" w:rsidRDefault="0088477C" w:rsidP="0088477C">
      <w:pPr>
        <w:spacing w:after="0" w:line="240" w:lineRule="auto"/>
        <w:ind w:firstLine="709"/>
        <w:jc w:val="both"/>
        <w:rPr>
          <w:rFonts w:ascii="Times New Roman" w:hAnsi="Times New Roman" w:cs="Times New Roman"/>
          <w:bCs/>
          <w:i/>
          <w:sz w:val="28"/>
          <w:szCs w:val="28"/>
        </w:rPr>
      </w:pPr>
      <w:r w:rsidRPr="0088477C">
        <w:rPr>
          <w:rFonts w:ascii="Times New Roman" w:hAnsi="Times New Roman" w:cs="Times New Roman"/>
          <w:bCs/>
          <w:i/>
          <w:sz w:val="28"/>
          <w:szCs w:val="28"/>
        </w:rPr>
        <w:t>Создание этих объектов без финансовой поддержки со стороны государства в новых экономических условиях становится сложным.</w:t>
      </w:r>
    </w:p>
    <w:p w14:paraId="0A34D235" w14:textId="4453666A" w:rsidR="0088477C" w:rsidRDefault="0088477C" w:rsidP="0088477C">
      <w:pPr>
        <w:spacing w:after="0" w:line="240" w:lineRule="auto"/>
        <w:ind w:firstLine="709"/>
        <w:jc w:val="both"/>
        <w:rPr>
          <w:rFonts w:ascii="Times New Roman" w:hAnsi="Times New Roman" w:cs="Times New Roman"/>
          <w:bCs/>
          <w:i/>
          <w:sz w:val="28"/>
          <w:szCs w:val="28"/>
        </w:rPr>
      </w:pPr>
      <w:r w:rsidRPr="0088477C">
        <w:rPr>
          <w:rFonts w:ascii="Times New Roman" w:hAnsi="Times New Roman" w:cs="Times New Roman"/>
          <w:bCs/>
          <w:i/>
          <w:sz w:val="28"/>
          <w:szCs w:val="28"/>
        </w:rPr>
        <w:t>Какие дополнительные механизмы государственной поддержки принимаются для создания соответствующей инфраструктуры?</w:t>
      </w:r>
    </w:p>
    <w:p w14:paraId="4E8CD7AF" w14:textId="0C3B32FD" w:rsidR="0088477C" w:rsidRDefault="0088477C" w:rsidP="0088477C">
      <w:pPr>
        <w:spacing w:after="0" w:line="240" w:lineRule="auto"/>
        <w:ind w:firstLine="709"/>
        <w:jc w:val="both"/>
        <w:rPr>
          <w:rFonts w:ascii="Times New Roman" w:hAnsi="Times New Roman" w:cs="Times New Roman"/>
          <w:bCs/>
          <w:i/>
          <w:sz w:val="28"/>
          <w:szCs w:val="28"/>
        </w:rPr>
      </w:pPr>
    </w:p>
    <w:p w14:paraId="561FC24A" w14:textId="3D93894E" w:rsidR="0088477C" w:rsidRPr="0088477C" w:rsidRDefault="0088477C" w:rsidP="0088477C">
      <w:pPr>
        <w:spacing w:after="0" w:line="240" w:lineRule="auto"/>
        <w:ind w:firstLine="709"/>
        <w:jc w:val="both"/>
        <w:rPr>
          <w:rFonts w:ascii="Times New Roman" w:hAnsi="Times New Roman" w:cs="Times New Roman"/>
          <w:bCs/>
          <w:sz w:val="28"/>
          <w:szCs w:val="28"/>
        </w:rPr>
      </w:pPr>
      <w:r w:rsidRPr="0088477C">
        <w:rPr>
          <w:rFonts w:ascii="Times New Roman" w:hAnsi="Times New Roman" w:cs="Times New Roman"/>
          <w:b/>
          <w:bCs/>
          <w:sz w:val="28"/>
          <w:szCs w:val="28"/>
        </w:rPr>
        <w:t xml:space="preserve">Ответ: </w:t>
      </w:r>
      <w:r w:rsidRPr="0088477C">
        <w:rPr>
          <w:rFonts w:ascii="Times New Roman" w:hAnsi="Times New Roman" w:cs="Times New Roman"/>
          <w:bCs/>
          <w:sz w:val="28"/>
          <w:szCs w:val="28"/>
        </w:rPr>
        <w:t>Расширенный ответ предоставлен в рамках ответа на вопрос 2.</w:t>
      </w:r>
    </w:p>
    <w:p w14:paraId="33974131" w14:textId="77777777" w:rsidR="0088477C" w:rsidRDefault="0088477C" w:rsidP="00ED488B">
      <w:pPr>
        <w:spacing w:after="0" w:line="240" w:lineRule="auto"/>
        <w:ind w:firstLine="709"/>
        <w:jc w:val="both"/>
        <w:rPr>
          <w:rFonts w:ascii="Times New Roman" w:hAnsi="Times New Roman" w:cs="Times New Roman"/>
          <w:b/>
          <w:bCs/>
          <w:sz w:val="28"/>
          <w:szCs w:val="28"/>
        </w:rPr>
      </w:pPr>
    </w:p>
    <w:p w14:paraId="7D25FAD6" w14:textId="4B9B13B6" w:rsidR="00B56CF1" w:rsidRDefault="0088477C" w:rsidP="00ED48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w:t>
      </w:r>
      <w:r w:rsidR="00B56CF1" w:rsidRPr="00837020">
        <w:rPr>
          <w:rFonts w:ascii="Times New Roman" w:hAnsi="Times New Roman" w:cs="Times New Roman"/>
          <w:b/>
          <w:bCs/>
          <w:sz w:val="28"/>
          <w:szCs w:val="28"/>
        </w:rPr>
        <w:t xml:space="preserve"> 42</w:t>
      </w:r>
      <w:r>
        <w:rPr>
          <w:rFonts w:ascii="Times New Roman" w:hAnsi="Times New Roman" w:cs="Times New Roman"/>
          <w:b/>
          <w:bCs/>
          <w:sz w:val="28"/>
          <w:szCs w:val="28"/>
        </w:rPr>
        <w:t xml:space="preserve"> </w:t>
      </w:r>
      <w:r w:rsidRPr="0088477C">
        <w:rPr>
          <w:rFonts w:ascii="Times New Roman" w:hAnsi="Times New Roman" w:cs="Times New Roman"/>
          <w:b/>
          <w:bCs/>
          <w:sz w:val="28"/>
          <w:szCs w:val="28"/>
        </w:rPr>
        <w:t>(Геннадий Егорович Емельянов, член Комитета Совета Федерации по аграрно-продовольственной политике и природопользованию).</w:t>
      </w:r>
    </w:p>
    <w:p w14:paraId="27AC306C" w14:textId="77777777" w:rsidR="0088477C" w:rsidRPr="0088477C" w:rsidRDefault="0088477C" w:rsidP="0088477C">
      <w:pPr>
        <w:spacing w:after="0" w:line="240" w:lineRule="auto"/>
        <w:ind w:firstLine="709"/>
        <w:jc w:val="both"/>
        <w:rPr>
          <w:rFonts w:ascii="Times New Roman" w:hAnsi="Times New Roman" w:cs="Times New Roman"/>
          <w:bCs/>
          <w:i/>
          <w:sz w:val="28"/>
          <w:szCs w:val="28"/>
        </w:rPr>
      </w:pPr>
      <w:r w:rsidRPr="0088477C">
        <w:rPr>
          <w:rFonts w:ascii="Times New Roman" w:hAnsi="Times New Roman" w:cs="Times New Roman"/>
          <w:bCs/>
          <w:i/>
          <w:sz w:val="28"/>
          <w:szCs w:val="28"/>
        </w:rPr>
        <w:t>Существенным инструментом снижения образования отходов и направления их на переработку может стать система расширенной ответственности производителей (далее - РОП).</w:t>
      </w:r>
    </w:p>
    <w:p w14:paraId="2195CE1D" w14:textId="77777777" w:rsidR="0088477C" w:rsidRPr="0088477C" w:rsidRDefault="0088477C" w:rsidP="0088477C">
      <w:pPr>
        <w:spacing w:after="0" w:line="240" w:lineRule="auto"/>
        <w:ind w:firstLine="709"/>
        <w:jc w:val="both"/>
        <w:rPr>
          <w:rFonts w:ascii="Times New Roman" w:hAnsi="Times New Roman" w:cs="Times New Roman"/>
          <w:bCs/>
          <w:i/>
          <w:sz w:val="28"/>
          <w:szCs w:val="28"/>
        </w:rPr>
      </w:pPr>
      <w:r w:rsidRPr="0088477C">
        <w:rPr>
          <w:rFonts w:ascii="Times New Roman" w:hAnsi="Times New Roman" w:cs="Times New Roman"/>
          <w:bCs/>
          <w:i/>
          <w:sz w:val="28"/>
          <w:szCs w:val="28"/>
        </w:rPr>
        <w:t>На сегодняшний день основными причинами, препятствующим успешному развитию механизма РОП в России, можно назвать несовершенство нормативно-правовой базы и несоответствие нормативов утилизации от использования товаров (от 10 до 45 %) и</w:t>
      </w:r>
      <w:r>
        <w:rPr>
          <w:rFonts w:ascii="Times New Roman" w:hAnsi="Times New Roman" w:cs="Times New Roman"/>
          <w:bCs/>
          <w:i/>
          <w:sz w:val="28"/>
          <w:szCs w:val="28"/>
        </w:rPr>
        <w:t xml:space="preserve"> </w:t>
      </w:r>
      <w:r w:rsidRPr="0088477C">
        <w:rPr>
          <w:rFonts w:ascii="Times New Roman" w:hAnsi="Times New Roman" w:cs="Times New Roman"/>
          <w:bCs/>
          <w:i/>
          <w:sz w:val="28"/>
          <w:szCs w:val="28"/>
        </w:rPr>
        <w:t>ставки экологического сбора реальным затратам на раздельный сбор отходов.</w:t>
      </w:r>
    </w:p>
    <w:p w14:paraId="0B10F126" w14:textId="77777777" w:rsidR="0088477C" w:rsidRPr="0088477C" w:rsidRDefault="0088477C" w:rsidP="0088477C">
      <w:pPr>
        <w:spacing w:after="0" w:line="240" w:lineRule="auto"/>
        <w:ind w:firstLine="709"/>
        <w:jc w:val="both"/>
        <w:rPr>
          <w:rFonts w:ascii="Times New Roman" w:hAnsi="Times New Roman" w:cs="Times New Roman"/>
          <w:bCs/>
          <w:i/>
          <w:sz w:val="28"/>
          <w:szCs w:val="28"/>
        </w:rPr>
      </w:pPr>
      <w:r w:rsidRPr="0088477C">
        <w:rPr>
          <w:rFonts w:ascii="Times New Roman" w:hAnsi="Times New Roman" w:cs="Times New Roman"/>
          <w:bCs/>
          <w:i/>
          <w:sz w:val="28"/>
          <w:szCs w:val="28"/>
        </w:rPr>
        <w:t>Необходимо развивать нормативно-правовую базу, регулирующую РОП, с целью адаптации механизмов РОП с учетом морфологии ТКО помимо упаковки на строительные материалы и прочие.</w:t>
      </w:r>
    </w:p>
    <w:p w14:paraId="0E4A9558" w14:textId="240004A4" w:rsidR="0088477C" w:rsidRPr="0088477C" w:rsidRDefault="0088477C" w:rsidP="0088477C">
      <w:pPr>
        <w:spacing w:after="0" w:line="240" w:lineRule="auto"/>
        <w:ind w:firstLine="709"/>
        <w:jc w:val="both"/>
        <w:rPr>
          <w:rFonts w:ascii="Times New Roman" w:hAnsi="Times New Roman" w:cs="Times New Roman"/>
          <w:bCs/>
          <w:i/>
          <w:sz w:val="28"/>
          <w:szCs w:val="28"/>
        </w:rPr>
      </w:pPr>
      <w:r w:rsidRPr="0088477C">
        <w:rPr>
          <w:rFonts w:ascii="Times New Roman" w:hAnsi="Times New Roman" w:cs="Times New Roman"/>
          <w:bCs/>
          <w:i/>
          <w:sz w:val="28"/>
          <w:szCs w:val="28"/>
        </w:rPr>
        <w:t>Какие меры (организационные, правовые) по развитию института РОП принимаются в настоящее время?</w:t>
      </w:r>
    </w:p>
    <w:p w14:paraId="3F2ED66E" w14:textId="77777777" w:rsidR="0088477C" w:rsidRPr="00837020" w:rsidRDefault="0088477C" w:rsidP="00ED488B">
      <w:pPr>
        <w:spacing w:after="0" w:line="240" w:lineRule="auto"/>
        <w:ind w:firstLine="709"/>
        <w:jc w:val="both"/>
        <w:rPr>
          <w:rFonts w:ascii="Times New Roman" w:hAnsi="Times New Roman" w:cs="Times New Roman"/>
          <w:b/>
          <w:bCs/>
          <w:sz w:val="28"/>
          <w:szCs w:val="28"/>
        </w:rPr>
      </w:pPr>
    </w:p>
    <w:p w14:paraId="089E721C" w14:textId="0E7F611D" w:rsidR="00837020" w:rsidRPr="002C28FF" w:rsidRDefault="0088477C" w:rsidP="00ED488B">
      <w:pPr>
        <w:spacing w:after="0" w:line="240" w:lineRule="auto"/>
        <w:ind w:firstLine="709"/>
        <w:jc w:val="both"/>
        <w:rPr>
          <w:rFonts w:ascii="Times New Roman" w:hAnsi="Times New Roman" w:cs="Times New Roman"/>
          <w:sz w:val="28"/>
          <w:szCs w:val="28"/>
        </w:rPr>
      </w:pPr>
      <w:r w:rsidRPr="0088477C">
        <w:rPr>
          <w:rFonts w:ascii="Times New Roman" w:hAnsi="Times New Roman" w:cs="Times New Roman"/>
          <w:b/>
          <w:sz w:val="28"/>
          <w:szCs w:val="28"/>
        </w:rPr>
        <w:t>Ответ:</w:t>
      </w:r>
      <w:r w:rsidR="003553FD">
        <w:rPr>
          <w:rFonts w:ascii="Times New Roman" w:hAnsi="Times New Roman" w:cs="Times New Roman"/>
          <w:sz w:val="28"/>
          <w:szCs w:val="28"/>
        </w:rPr>
        <w:t xml:space="preserve"> </w:t>
      </w:r>
      <w:r w:rsidR="00837020" w:rsidRPr="002C28FF">
        <w:rPr>
          <w:rFonts w:ascii="Times New Roman" w:hAnsi="Times New Roman" w:cs="Times New Roman"/>
          <w:sz w:val="28"/>
          <w:szCs w:val="28"/>
        </w:rPr>
        <w:t xml:space="preserve">Во исполнение поручения Президента Российской Федерации от 24.01.2020 № Пр-113 (пункт 1 «ж») проводится работа по реформированию действующего механизма </w:t>
      </w:r>
      <w:r w:rsidR="00837020">
        <w:rPr>
          <w:rFonts w:ascii="Times New Roman" w:hAnsi="Times New Roman" w:cs="Times New Roman"/>
          <w:sz w:val="28"/>
          <w:szCs w:val="28"/>
        </w:rPr>
        <w:t xml:space="preserve">расширенной ответственности производителей (далее – </w:t>
      </w:r>
      <w:r w:rsidR="00837020" w:rsidRPr="002C28FF">
        <w:rPr>
          <w:rFonts w:ascii="Times New Roman" w:hAnsi="Times New Roman" w:cs="Times New Roman"/>
          <w:sz w:val="28"/>
          <w:szCs w:val="28"/>
        </w:rPr>
        <w:t>РОП</w:t>
      </w:r>
      <w:r w:rsidR="00837020">
        <w:rPr>
          <w:rFonts w:ascii="Times New Roman" w:hAnsi="Times New Roman" w:cs="Times New Roman"/>
          <w:sz w:val="28"/>
          <w:szCs w:val="28"/>
        </w:rPr>
        <w:t>)</w:t>
      </w:r>
      <w:r w:rsidR="00837020" w:rsidRPr="002C28FF">
        <w:rPr>
          <w:rFonts w:ascii="Times New Roman" w:hAnsi="Times New Roman" w:cs="Times New Roman"/>
          <w:sz w:val="28"/>
          <w:szCs w:val="28"/>
        </w:rPr>
        <w:t>.</w:t>
      </w:r>
    </w:p>
    <w:p w14:paraId="418C6441" w14:textId="47BD59F2" w:rsidR="00837020" w:rsidRPr="002C28FF" w:rsidRDefault="00837020" w:rsidP="00ED488B">
      <w:pPr>
        <w:spacing w:after="0" w:line="240" w:lineRule="auto"/>
        <w:ind w:firstLine="709"/>
        <w:jc w:val="both"/>
        <w:rPr>
          <w:rFonts w:ascii="Times New Roman" w:hAnsi="Times New Roman" w:cs="Times New Roman"/>
          <w:sz w:val="28"/>
          <w:szCs w:val="28"/>
        </w:rPr>
      </w:pPr>
      <w:r w:rsidRPr="002C28FF">
        <w:rPr>
          <w:rFonts w:ascii="Times New Roman" w:hAnsi="Times New Roman" w:cs="Times New Roman"/>
          <w:sz w:val="28"/>
          <w:szCs w:val="28"/>
        </w:rPr>
        <w:t xml:space="preserve">Правительством Российской Федерации сформирована и утверждена Концепция совершенствования института РОП (от 28.12.2020 № 12888п-П11), </w:t>
      </w:r>
      <w:r>
        <w:rPr>
          <w:rFonts w:ascii="Times New Roman" w:hAnsi="Times New Roman" w:cs="Times New Roman"/>
          <w:sz w:val="28"/>
          <w:szCs w:val="28"/>
        </w:rPr>
        <w:br/>
        <w:t xml:space="preserve">а также </w:t>
      </w:r>
      <w:r w:rsidRPr="002C28FF">
        <w:rPr>
          <w:rFonts w:ascii="Times New Roman" w:hAnsi="Times New Roman" w:cs="Times New Roman"/>
          <w:sz w:val="28"/>
          <w:szCs w:val="28"/>
        </w:rPr>
        <w:t xml:space="preserve">утверждена «дорожная карта» ее реализации (от 31.03.2021 № 2915п-П11). </w:t>
      </w:r>
    </w:p>
    <w:p w14:paraId="41EEE16A" w14:textId="77777777" w:rsidR="00837020" w:rsidRDefault="00837020" w:rsidP="00ED488B">
      <w:pPr>
        <w:spacing w:after="0" w:line="240" w:lineRule="auto"/>
        <w:ind w:firstLine="709"/>
        <w:jc w:val="both"/>
        <w:rPr>
          <w:rFonts w:ascii="Times New Roman" w:hAnsi="Times New Roman" w:cs="Times New Roman"/>
          <w:sz w:val="28"/>
          <w:szCs w:val="28"/>
        </w:rPr>
      </w:pPr>
      <w:r w:rsidRPr="002C28FF">
        <w:rPr>
          <w:rFonts w:ascii="Times New Roman" w:hAnsi="Times New Roman" w:cs="Times New Roman"/>
          <w:sz w:val="28"/>
          <w:szCs w:val="28"/>
        </w:rPr>
        <w:t xml:space="preserve">Ключевым элементом реформы </w:t>
      </w:r>
      <w:r>
        <w:rPr>
          <w:rFonts w:ascii="Times New Roman" w:hAnsi="Times New Roman" w:cs="Times New Roman"/>
          <w:sz w:val="28"/>
          <w:szCs w:val="28"/>
        </w:rPr>
        <w:t xml:space="preserve">РОП </w:t>
      </w:r>
      <w:r w:rsidRPr="002C28FF">
        <w:rPr>
          <w:rFonts w:ascii="Times New Roman" w:hAnsi="Times New Roman" w:cs="Times New Roman"/>
          <w:sz w:val="28"/>
          <w:szCs w:val="28"/>
        </w:rPr>
        <w:t xml:space="preserve">является </w:t>
      </w:r>
      <w:r>
        <w:rPr>
          <w:rFonts w:ascii="Times New Roman" w:hAnsi="Times New Roman" w:cs="Times New Roman"/>
          <w:sz w:val="28"/>
          <w:szCs w:val="28"/>
        </w:rPr>
        <w:t xml:space="preserve">подготовленный Минприроды России и ППК «РЭО» </w:t>
      </w:r>
      <w:r w:rsidRPr="002C28FF">
        <w:rPr>
          <w:rFonts w:ascii="Times New Roman" w:hAnsi="Times New Roman" w:cs="Times New Roman"/>
          <w:sz w:val="28"/>
          <w:szCs w:val="28"/>
        </w:rPr>
        <w:t xml:space="preserve">проект федерального закона «О внесении изменений </w:t>
      </w:r>
      <w:r>
        <w:rPr>
          <w:rFonts w:ascii="Times New Roman" w:hAnsi="Times New Roman" w:cs="Times New Roman"/>
          <w:sz w:val="28"/>
          <w:szCs w:val="28"/>
        </w:rPr>
        <w:br/>
      </w:r>
      <w:r w:rsidRPr="002C28FF">
        <w:rPr>
          <w:rFonts w:ascii="Times New Roman" w:hAnsi="Times New Roman" w:cs="Times New Roman"/>
          <w:sz w:val="28"/>
          <w:szCs w:val="28"/>
        </w:rPr>
        <w:t>в Федеральный закон «Об отходах производства и потребления» (далее – законопроект).</w:t>
      </w:r>
    </w:p>
    <w:p w14:paraId="044A6425" w14:textId="77777777" w:rsidR="00837020" w:rsidRDefault="00837020" w:rsidP="00ED488B">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 законопроекту весь прошлый год проводились обсуждения с бизнес-сообществом и согласования с федеральными органами исполнительной власти. </w:t>
      </w:r>
    </w:p>
    <w:p w14:paraId="73C619EE" w14:textId="75FA08FB" w:rsidR="00837020" w:rsidRDefault="00837020" w:rsidP="00ED488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законопроекте по итогам неоднократных обсуждений на площадке Аппарата Правительства Российской Федерации</w:t>
      </w:r>
      <w:r w:rsidR="0088477C">
        <w:rPr>
          <w:rFonts w:ascii="Times New Roman" w:hAnsi="Times New Roman" w:cs="Times New Roman"/>
          <w:bCs/>
          <w:sz w:val="28"/>
          <w:szCs w:val="28"/>
        </w:rPr>
        <w:t xml:space="preserve"> содержатся следующие положения</w:t>
      </w:r>
      <w:r>
        <w:rPr>
          <w:rFonts w:ascii="Times New Roman" w:hAnsi="Times New Roman" w:cs="Times New Roman"/>
          <w:bCs/>
          <w:sz w:val="28"/>
          <w:szCs w:val="28"/>
        </w:rPr>
        <w:t>:</w:t>
      </w:r>
    </w:p>
    <w:p w14:paraId="11DDB1E1" w14:textId="77777777" w:rsidR="00837020" w:rsidRPr="00DE27D5" w:rsidRDefault="00837020" w:rsidP="00ED488B">
      <w:pPr>
        <w:pStyle w:val="a3"/>
        <w:numPr>
          <w:ilvl w:val="0"/>
          <w:numId w:val="3"/>
        </w:numPr>
        <w:spacing w:after="0" w:line="240" w:lineRule="auto"/>
        <w:ind w:left="0" w:firstLine="709"/>
        <w:jc w:val="both"/>
        <w:rPr>
          <w:rFonts w:ascii="Times New Roman" w:hAnsi="Times New Roman" w:cs="Times New Roman"/>
          <w:bCs/>
          <w:sz w:val="28"/>
          <w:szCs w:val="28"/>
        </w:rPr>
      </w:pPr>
      <w:r w:rsidRPr="00DE27D5">
        <w:rPr>
          <w:rFonts w:ascii="Times New Roman" w:hAnsi="Times New Roman" w:cs="Times New Roman"/>
          <w:bCs/>
          <w:sz w:val="28"/>
          <w:szCs w:val="28"/>
        </w:rPr>
        <w:t>Законопроект сохранил положения по увеличению нормативов утилизации для товаров на 10 % в год. Установление 100% норматива утилизации с 2023 года для упаковки в настоящее время еще обсуждается, рассматриваются варианты поэтапного роста до 2025 года.</w:t>
      </w:r>
    </w:p>
    <w:p w14:paraId="00FDC64E" w14:textId="77777777" w:rsidR="00837020" w:rsidRPr="005C2B72" w:rsidRDefault="00837020" w:rsidP="00ED488B">
      <w:pPr>
        <w:pStyle w:val="a3"/>
        <w:numPr>
          <w:ilvl w:val="0"/>
          <w:numId w:val="3"/>
        </w:numPr>
        <w:spacing w:after="0" w:line="240" w:lineRule="auto"/>
        <w:ind w:left="0" w:firstLine="709"/>
        <w:jc w:val="both"/>
        <w:rPr>
          <w:rFonts w:ascii="Times New Roman" w:hAnsi="Times New Roman" w:cs="Times New Roman"/>
          <w:bCs/>
          <w:sz w:val="28"/>
          <w:szCs w:val="28"/>
        </w:rPr>
      </w:pPr>
      <w:r w:rsidRPr="00DE27D5">
        <w:rPr>
          <w:rFonts w:ascii="Times New Roman" w:hAnsi="Times New Roman" w:cs="Times New Roman"/>
          <w:bCs/>
          <w:sz w:val="28"/>
          <w:szCs w:val="28"/>
        </w:rPr>
        <w:t xml:space="preserve">Также сохранено положение о моменте возникновения обязанности по утилизации: для </w:t>
      </w:r>
      <w:r w:rsidRPr="005C2B72">
        <w:rPr>
          <w:rFonts w:ascii="Times New Roman" w:hAnsi="Times New Roman" w:cs="Times New Roman"/>
          <w:bCs/>
          <w:sz w:val="28"/>
          <w:szCs w:val="28"/>
        </w:rPr>
        <w:t>внутренних товаропроизводителей – это производство товаров, для импортеров – при пересечении границы (с момента завершения таможенной процедуры выпуска для внутреннего потребления).</w:t>
      </w:r>
    </w:p>
    <w:p w14:paraId="22AD4F57" w14:textId="77777777" w:rsidR="00837020" w:rsidRPr="005C2B72" w:rsidRDefault="00837020" w:rsidP="00ED488B">
      <w:pPr>
        <w:pStyle w:val="a3"/>
        <w:numPr>
          <w:ilvl w:val="0"/>
          <w:numId w:val="3"/>
        </w:numPr>
        <w:spacing w:after="0" w:line="240" w:lineRule="auto"/>
        <w:ind w:left="0" w:firstLine="709"/>
        <w:jc w:val="both"/>
        <w:rPr>
          <w:rFonts w:ascii="Times New Roman" w:hAnsi="Times New Roman" w:cs="Times New Roman"/>
          <w:bCs/>
          <w:sz w:val="28"/>
          <w:szCs w:val="28"/>
        </w:rPr>
      </w:pPr>
      <w:r w:rsidRPr="005C2B72">
        <w:rPr>
          <w:rFonts w:ascii="Times New Roman" w:hAnsi="Times New Roman" w:cs="Times New Roman"/>
          <w:bCs/>
          <w:sz w:val="28"/>
          <w:szCs w:val="28"/>
        </w:rPr>
        <w:t>Правительство поддержало исключение из механизма РОП ассоциаций, созданных производителями и импортерами для выполнения нормативов утилизации. Исполнить РОП можно будет только самостоятельно (на собственных мощностях) или путем заключения прямых договоров с утилизаторами.</w:t>
      </w:r>
    </w:p>
    <w:p w14:paraId="6DC98E80" w14:textId="052B752B" w:rsidR="00837020" w:rsidRPr="005C2B72" w:rsidRDefault="00837020" w:rsidP="00ED488B">
      <w:pPr>
        <w:pStyle w:val="a3"/>
        <w:numPr>
          <w:ilvl w:val="0"/>
          <w:numId w:val="3"/>
        </w:numPr>
        <w:spacing w:after="0" w:line="240" w:lineRule="auto"/>
        <w:ind w:left="0" w:firstLine="709"/>
        <w:jc w:val="both"/>
        <w:rPr>
          <w:rFonts w:ascii="Times New Roman" w:hAnsi="Times New Roman" w:cs="Times New Roman"/>
          <w:bCs/>
          <w:sz w:val="28"/>
          <w:szCs w:val="28"/>
        </w:rPr>
      </w:pPr>
      <w:r w:rsidRPr="005C2B72">
        <w:rPr>
          <w:rFonts w:ascii="Times New Roman" w:hAnsi="Times New Roman" w:cs="Times New Roman"/>
          <w:bCs/>
          <w:sz w:val="28"/>
          <w:szCs w:val="28"/>
        </w:rPr>
        <w:t xml:space="preserve">Правительством поддержана идея </w:t>
      </w:r>
      <w:r w:rsidR="003553FD">
        <w:rPr>
          <w:rFonts w:ascii="Times New Roman" w:hAnsi="Times New Roman" w:cs="Times New Roman"/>
          <w:bCs/>
          <w:sz w:val="28"/>
          <w:szCs w:val="28"/>
        </w:rPr>
        <w:t xml:space="preserve">ППК «РЭО» </w:t>
      </w:r>
      <w:r w:rsidRPr="005C2B72">
        <w:rPr>
          <w:rFonts w:ascii="Times New Roman" w:hAnsi="Times New Roman" w:cs="Times New Roman"/>
          <w:bCs/>
          <w:sz w:val="28"/>
          <w:szCs w:val="28"/>
        </w:rPr>
        <w:t xml:space="preserve">о формировании «конвертера» кодов ОКПД - ФККО – ОКПД (товар – отход – вторичное сырье). «Конвертер» - это действенный механизм контроля утилизации. Сейчас нет требований в части соответствия видов отходов и видов товаров, что позволяет недобросовестно «закрывать» обязанность по утилизации. Например, зачастую производители товаров в упаковке </w:t>
      </w:r>
      <w:r w:rsidRPr="005C2B72">
        <w:rPr>
          <w:rFonts w:ascii="Times New Roman" w:hAnsi="Times New Roman" w:cs="Times New Roman"/>
          <w:bCs/>
          <w:sz w:val="28"/>
          <w:szCs w:val="28"/>
          <w:lang w:val="en-US"/>
        </w:rPr>
        <w:t>Tetra</w:t>
      </w:r>
      <w:r w:rsidRPr="005C2B72">
        <w:rPr>
          <w:rFonts w:ascii="Times New Roman" w:hAnsi="Times New Roman" w:cs="Times New Roman"/>
          <w:bCs/>
          <w:sz w:val="28"/>
          <w:szCs w:val="28"/>
        </w:rPr>
        <w:t xml:space="preserve"> </w:t>
      </w:r>
      <w:r w:rsidRPr="005C2B72">
        <w:rPr>
          <w:rFonts w:ascii="Times New Roman" w:hAnsi="Times New Roman" w:cs="Times New Roman"/>
          <w:bCs/>
          <w:sz w:val="28"/>
          <w:szCs w:val="28"/>
          <w:lang w:val="en-US"/>
        </w:rPr>
        <w:t>Pak</w:t>
      </w:r>
      <w:r w:rsidRPr="005C2B72">
        <w:rPr>
          <w:rFonts w:ascii="Times New Roman" w:hAnsi="Times New Roman" w:cs="Times New Roman"/>
          <w:bCs/>
          <w:sz w:val="28"/>
          <w:szCs w:val="28"/>
        </w:rPr>
        <w:t xml:space="preserve"> предоставляли акты утилизации картона и бумаги. «Конвертер» решает еще одну проблему – когда заготовители выдают акты утилизации. В целях невозможности признания утилизатором лиц, не осуществляющих фактическую утилизацию (ритейл, заготовители), предусмотрен «переходник» на итог утилизации. Таким образом, «конвертер» закрепляет заложенный в смысл РОП принцип: утилизация – это исключительно производство новых товаров (продукции).</w:t>
      </w:r>
    </w:p>
    <w:p w14:paraId="686CBE4B" w14:textId="77777777" w:rsidR="00837020" w:rsidRPr="005C2B72" w:rsidRDefault="00837020" w:rsidP="00ED488B">
      <w:pPr>
        <w:pStyle w:val="a3"/>
        <w:numPr>
          <w:ilvl w:val="0"/>
          <w:numId w:val="3"/>
        </w:numPr>
        <w:spacing w:after="0" w:line="240" w:lineRule="auto"/>
        <w:ind w:left="0" w:firstLine="709"/>
        <w:jc w:val="both"/>
        <w:rPr>
          <w:rFonts w:ascii="Times New Roman" w:hAnsi="Times New Roman" w:cs="Times New Roman"/>
          <w:bCs/>
          <w:sz w:val="28"/>
          <w:szCs w:val="28"/>
        </w:rPr>
      </w:pPr>
      <w:r w:rsidRPr="005C2B72">
        <w:rPr>
          <w:rFonts w:ascii="Times New Roman" w:hAnsi="Times New Roman" w:cs="Times New Roman"/>
          <w:bCs/>
          <w:sz w:val="28"/>
          <w:szCs w:val="28"/>
        </w:rPr>
        <w:t xml:space="preserve">Повышение роли Единой федеральной государственной информационной системы учета отходов от использования товаров (ЕФГИС УОИТ). </w:t>
      </w:r>
    </w:p>
    <w:p w14:paraId="2ECD3A29" w14:textId="77777777" w:rsidR="00837020" w:rsidRPr="005C2B72" w:rsidRDefault="00837020" w:rsidP="00ED488B">
      <w:pPr>
        <w:spacing w:after="0" w:line="240" w:lineRule="auto"/>
        <w:ind w:firstLine="709"/>
        <w:jc w:val="both"/>
        <w:rPr>
          <w:rFonts w:ascii="Times New Roman" w:hAnsi="Times New Roman" w:cs="Times New Roman"/>
          <w:bCs/>
          <w:sz w:val="28"/>
          <w:szCs w:val="28"/>
        </w:rPr>
      </w:pPr>
      <w:r w:rsidRPr="005C2B72">
        <w:rPr>
          <w:rFonts w:ascii="Times New Roman" w:hAnsi="Times New Roman" w:cs="Times New Roman"/>
          <w:bCs/>
          <w:sz w:val="28"/>
          <w:szCs w:val="28"/>
        </w:rPr>
        <w:t xml:space="preserve">В ЕФГИС УОИТ будет реестр утилизаторов. Только с этими утилизаторами можно будет заключать прямые договоры в рамках системы РОП. В ЕФГИС УОИТ будут вестись в электронном виде Журнал учета движения отходов у каждого утилизатора. Формирование утилизаторами актов утилизации для конкретных товаропроизводителей также будет осуществляться только через инструменты Системы. </w:t>
      </w:r>
    </w:p>
    <w:p w14:paraId="2E651B00" w14:textId="77777777" w:rsidR="00B56CF1" w:rsidRPr="00B56CF1" w:rsidRDefault="00B56CF1" w:rsidP="00ED488B">
      <w:pPr>
        <w:spacing w:after="0" w:line="240" w:lineRule="auto"/>
        <w:ind w:firstLine="709"/>
        <w:jc w:val="both"/>
        <w:rPr>
          <w:rFonts w:ascii="Times New Roman" w:hAnsi="Times New Roman" w:cs="Times New Roman"/>
          <w:i/>
          <w:iCs/>
          <w:sz w:val="28"/>
          <w:szCs w:val="28"/>
        </w:rPr>
      </w:pPr>
    </w:p>
    <w:sectPr w:rsidR="00B56CF1" w:rsidRPr="00B56CF1" w:rsidSect="00AF7364">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BCAE" w14:textId="77777777" w:rsidR="006751F7" w:rsidRDefault="006751F7" w:rsidP="001317A0">
      <w:pPr>
        <w:spacing w:after="0" w:line="240" w:lineRule="auto"/>
      </w:pPr>
      <w:r>
        <w:separator/>
      </w:r>
    </w:p>
  </w:endnote>
  <w:endnote w:type="continuationSeparator" w:id="0">
    <w:p w14:paraId="1C5A7A6E" w14:textId="77777777" w:rsidR="006751F7" w:rsidRDefault="006751F7" w:rsidP="0013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1D9D" w14:textId="77777777" w:rsidR="006751F7" w:rsidRDefault="006751F7" w:rsidP="001317A0">
      <w:pPr>
        <w:spacing w:after="0" w:line="240" w:lineRule="auto"/>
      </w:pPr>
      <w:r>
        <w:separator/>
      </w:r>
    </w:p>
  </w:footnote>
  <w:footnote w:type="continuationSeparator" w:id="0">
    <w:p w14:paraId="48EBBB42" w14:textId="77777777" w:rsidR="006751F7" w:rsidRDefault="006751F7" w:rsidP="0013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52135"/>
      <w:docPartObj>
        <w:docPartGallery w:val="Page Numbers (Top of Page)"/>
        <w:docPartUnique/>
      </w:docPartObj>
    </w:sdtPr>
    <w:sdtEndPr>
      <w:rPr>
        <w:rFonts w:ascii="Times New Roman" w:hAnsi="Times New Roman" w:cs="Times New Roman"/>
        <w:sz w:val="24"/>
        <w:szCs w:val="24"/>
      </w:rPr>
    </w:sdtEndPr>
    <w:sdtContent>
      <w:p w14:paraId="2E025ED7" w14:textId="52E88701" w:rsidR="00AF7364" w:rsidRPr="00AF7364" w:rsidRDefault="00AF7364">
        <w:pPr>
          <w:pStyle w:val="a7"/>
          <w:jc w:val="center"/>
          <w:rPr>
            <w:rFonts w:ascii="Times New Roman" w:hAnsi="Times New Roman" w:cs="Times New Roman"/>
            <w:sz w:val="24"/>
            <w:szCs w:val="24"/>
          </w:rPr>
        </w:pPr>
        <w:r w:rsidRPr="00AF7364">
          <w:rPr>
            <w:rFonts w:ascii="Times New Roman" w:hAnsi="Times New Roman" w:cs="Times New Roman"/>
            <w:sz w:val="24"/>
            <w:szCs w:val="24"/>
          </w:rPr>
          <w:fldChar w:fldCharType="begin"/>
        </w:r>
        <w:r w:rsidRPr="00AF7364">
          <w:rPr>
            <w:rFonts w:ascii="Times New Roman" w:hAnsi="Times New Roman" w:cs="Times New Roman"/>
            <w:sz w:val="24"/>
            <w:szCs w:val="24"/>
          </w:rPr>
          <w:instrText>PAGE   \* MERGEFORMAT</w:instrText>
        </w:r>
        <w:r w:rsidRPr="00AF7364">
          <w:rPr>
            <w:rFonts w:ascii="Times New Roman" w:hAnsi="Times New Roman" w:cs="Times New Roman"/>
            <w:sz w:val="24"/>
            <w:szCs w:val="24"/>
          </w:rPr>
          <w:fldChar w:fldCharType="separate"/>
        </w:r>
        <w:r w:rsidR="00BA45E6">
          <w:rPr>
            <w:rFonts w:ascii="Times New Roman" w:hAnsi="Times New Roman" w:cs="Times New Roman"/>
            <w:noProof/>
            <w:sz w:val="24"/>
            <w:szCs w:val="24"/>
          </w:rPr>
          <w:t>29</w:t>
        </w:r>
        <w:r w:rsidRPr="00AF7364">
          <w:rPr>
            <w:rFonts w:ascii="Times New Roman" w:hAnsi="Times New Roman" w:cs="Times New Roman"/>
            <w:sz w:val="24"/>
            <w:szCs w:val="24"/>
          </w:rPr>
          <w:fldChar w:fldCharType="end"/>
        </w:r>
      </w:p>
    </w:sdtContent>
  </w:sdt>
  <w:p w14:paraId="5393AD5C" w14:textId="77777777" w:rsidR="00AF7364" w:rsidRDefault="00AF73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802"/>
    <w:multiLevelType w:val="hybridMultilevel"/>
    <w:tmpl w:val="7DF82CF4"/>
    <w:lvl w:ilvl="0" w:tplc="A3BCE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53CDA"/>
    <w:multiLevelType w:val="hybridMultilevel"/>
    <w:tmpl w:val="DDE08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A562EC"/>
    <w:multiLevelType w:val="hybridMultilevel"/>
    <w:tmpl w:val="814CA3A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7300557"/>
    <w:multiLevelType w:val="hybridMultilevel"/>
    <w:tmpl w:val="30720DEC"/>
    <w:lvl w:ilvl="0" w:tplc="E72E4B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DFF2EBC"/>
    <w:multiLevelType w:val="hybridMultilevel"/>
    <w:tmpl w:val="AC2E1146"/>
    <w:lvl w:ilvl="0" w:tplc="E8DA9692">
      <w:start w:val="1"/>
      <w:numFmt w:val="bullet"/>
      <w:lvlText w:val=""/>
      <w:lvlJc w:val="left"/>
      <w:pPr>
        <w:ind w:left="914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7B76CB"/>
    <w:multiLevelType w:val="hybridMultilevel"/>
    <w:tmpl w:val="C080621E"/>
    <w:lvl w:ilvl="0" w:tplc="7336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F1"/>
    <w:rsid w:val="0000560C"/>
    <w:rsid w:val="000101FC"/>
    <w:rsid w:val="00020123"/>
    <w:rsid w:val="000276E3"/>
    <w:rsid w:val="0003649C"/>
    <w:rsid w:val="00052737"/>
    <w:rsid w:val="00074913"/>
    <w:rsid w:val="00076B73"/>
    <w:rsid w:val="00077A1B"/>
    <w:rsid w:val="00086F34"/>
    <w:rsid w:val="00096755"/>
    <w:rsid w:val="000A6CAF"/>
    <w:rsid w:val="000B282D"/>
    <w:rsid w:val="00113191"/>
    <w:rsid w:val="001132D8"/>
    <w:rsid w:val="00113CA5"/>
    <w:rsid w:val="001173E9"/>
    <w:rsid w:val="001317A0"/>
    <w:rsid w:val="00137BDA"/>
    <w:rsid w:val="0014776C"/>
    <w:rsid w:val="0015118B"/>
    <w:rsid w:val="00151548"/>
    <w:rsid w:val="00186CE4"/>
    <w:rsid w:val="00194286"/>
    <w:rsid w:val="001A288D"/>
    <w:rsid w:val="001B2DCA"/>
    <w:rsid w:val="001C17E8"/>
    <w:rsid w:val="001C65FB"/>
    <w:rsid w:val="001D59C4"/>
    <w:rsid w:val="001E0EB2"/>
    <w:rsid w:val="001E1620"/>
    <w:rsid w:val="001E34F2"/>
    <w:rsid w:val="002248D3"/>
    <w:rsid w:val="002317C4"/>
    <w:rsid w:val="002334F3"/>
    <w:rsid w:val="00257E26"/>
    <w:rsid w:val="00267042"/>
    <w:rsid w:val="00275CAD"/>
    <w:rsid w:val="002837A2"/>
    <w:rsid w:val="00294019"/>
    <w:rsid w:val="002B72CC"/>
    <w:rsid w:val="002C0C3B"/>
    <w:rsid w:val="002C2BC5"/>
    <w:rsid w:val="002C6874"/>
    <w:rsid w:val="002D6FE7"/>
    <w:rsid w:val="002F6AE8"/>
    <w:rsid w:val="002F7054"/>
    <w:rsid w:val="002F7994"/>
    <w:rsid w:val="0030492B"/>
    <w:rsid w:val="00313AAF"/>
    <w:rsid w:val="003163C6"/>
    <w:rsid w:val="00324F32"/>
    <w:rsid w:val="00346006"/>
    <w:rsid w:val="003521E0"/>
    <w:rsid w:val="003553FD"/>
    <w:rsid w:val="00373736"/>
    <w:rsid w:val="00375F14"/>
    <w:rsid w:val="0038077A"/>
    <w:rsid w:val="0038565F"/>
    <w:rsid w:val="00387298"/>
    <w:rsid w:val="003877EA"/>
    <w:rsid w:val="00390ED6"/>
    <w:rsid w:val="00391C4B"/>
    <w:rsid w:val="00395502"/>
    <w:rsid w:val="00395EF1"/>
    <w:rsid w:val="003B303A"/>
    <w:rsid w:val="003C1807"/>
    <w:rsid w:val="003C2AFB"/>
    <w:rsid w:val="003F6E0A"/>
    <w:rsid w:val="00410F75"/>
    <w:rsid w:val="00422B86"/>
    <w:rsid w:val="00450271"/>
    <w:rsid w:val="00467441"/>
    <w:rsid w:val="00472F63"/>
    <w:rsid w:val="00480A09"/>
    <w:rsid w:val="00480CFC"/>
    <w:rsid w:val="0049303C"/>
    <w:rsid w:val="004A53C4"/>
    <w:rsid w:val="004C5572"/>
    <w:rsid w:val="004C6C84"/>
    <w:rsid w:val="004F2991"/>
    <w:rsid w:val="004F43AB"/>
    <w:rsid w:val="0050482E"/>
    <w:rsid w:val="00504BC8"/>
    <w:rsid w:val="0051388B"/>
    <w:rsid w:val="0051443D"/>
    <w:rsid w:val="00514688"/>
    <w:rsid w:val="00530297"/>
    <w:rsid w:val="005468ED"/>
    <w:rsid w:val="00555D56"/>
    <w:rsid w:val="005B7EF8"/>
    <w:rsid w:val="005C4FF7"/>
    <w:rsid w:val="005C750C"/>
    <w:rsid w:val="005D4108"/>
    <w:rsid w:val="005E1AE7"/>
    <w:rsid w:val="005E3EF2"/>
    <w:rsid w:val="005F049E"/>
    <w:rsid w:val="005F2178"/>
    <w:rsid w:val="005F2F64"/>
    <w:rsid w:val="005F5855"/>
    <w:rsid w:val="00604BA9"/>
    <w:rsid w:val="00607FF1"/>
    <w:rsid w:val="00616D4B"/>
    <w:rsid w:val="006222F9"/>
    <w:rsid w:val="006224F7"/>
    <w:rsid w:val="00640075"/>
    <w:rsid w:val="006547E8"/>
    <w:rsid w:val="00655497"/>
    <w:rsid w:val="006751F7"/>
    <w:rsid w:val="006906AC"/>
    <w:rsid w:val="00697A13"/>
    <w:rsid w:val="006A19B3"/>
    <w:rsid w:val="006A346A"/>
    <w:rsid w:val="006D272F"/>
    <w:rsid w:val="006D29EF"/>
    <w:rsid w:val="006E3E2F"/>
    <w:rsid w:val="006F3177"/>
    <w:rsid w:val="006F35C7"/>
    <w:rsid w:val="006F7E70"/>
    <w:rsid w:val="00704630"/>
    <w:rsid w:val="00704BCE"/>
    <w:rsid w:val="007076CB"/>
    <w:rsid w:val="00710EF1"/>
    <w:rsid w:val="007161DB"/>
    <w:rsid w:val="00720208"/>
    <w:rsid w:val="007438B4"/>
    <w:rsid w:val="00746040"/>
    <w:rsid w:val="0075043F"/>
    <w:rsid w:val="0076727D"/>
    <w:rsid w:val="00773011"/>
    <w:rsid w:val="00787A5E"/>
    <w:rsid w:val="00795EA1"/>
    <w:rsid w:val="007A2912"/>
    <w:rsid w:val="007A550E"/>
    <w:rsid w:val="007B1273"/>
    <w:rsid w:val="007C0326"/>
    <w:rsid w:val="007C1A46"/>
    <w:rsid w:val="007D17B6"/>
    <w:rsid w:val="007D21C0"/>
    <w:rsid w:val="007D600B"/>
    <w:rsid w:val="007E794A"/>
    <w:rsid w:val="007E79A6"/>
    <w:rsid w:val="007F596A"/>
    <w:rsid w:val="007F68DC"/>
    <w:rsid w:val="00815B7A"/>
    <w:rsid w:val="00832105"/>
    <w:rsid w:val="00836194"/>
    <w:rsid w:val="00837020"/>
    <w:rsid w:val="00846AA1"/>
    <w:rsid w:val="0086035B"/>
    <w:rsid w:val="0086678F"/>
    <w:rsid w:val="00881915"/>
    <w:rsid w:val="00881D13"/>
    <w:rsid w:val="0088354C"/>
    <w:rsid w:val="0088477C"/>
    <w:rsid w:val="008909E5"/>
    <w:rsid w:val="008A1222"/>
    <w:rsid w:val="008A2FC4"/>
    <w:rsid w:val="008B01B4"/>
    <w:rsid w:val="008B70C5"/>
    <w:rsid w:val="008C42E7"/>
    <w:rsid w:val="008D2E2E"/>
    <w:rsid w:val="008E5CCC"/>
    <w:rsid w:val="008E7626"/>
    <w:rsid w:val="008E76CF"/>
    <w:rsid w:val="008F57D1"/>
    <w:rsid w:val="00902263"/>
    <w:rsid w:val="009073E0"/>
    <w:rsid w:val="009129A3"/>
    <w:rsid w:val="009336B7"/>
    <w:rsid w:val="0094781D"/>
    <w:rsid w:val="00947C52"/>
    <w:rsid w:val="00963563"/>
    <w:rsid w:val="00965603"/>
    <w:rsid w:val="00970A0F"/>
    <w:rsid w:val="00971099"/>
    <w:rsid w:val="00971A76"/>
    <w:rsid w:val="009761A1"/>
    <w:rsid w:val="009821AC"/>
    <w:rsid w:val="009913E3"/>
    <w:rsid w:val="009A1283"/>
    <w:rsid w:val="009B391B"/>
    <w:rsid w:val="009C7603"/>
    <w:rsid w:val="009D2612"/>
    <w:rsid w:val="009F3D9A"/>
    <w:rsid w:val="00A00393"/>
    <w:rsid w:val="00A01EF8"/>
    <w:rsid w:val="00A40896"/>
    <w:rsid w:val="00A934B9"/>
    <w:rsid w:val="00AC4A03"/>
    <w:rsid w:val="00AC7C22"/>
    <w:rsid w:val="00AD3176"/>
    <w:rsid w:val="00AF7364"/>
    <w:rsid w:val="00B036A5"/>
    <w:rsid w:val="00B136B0"/>
    <w:rsid w:val="00B14B9D"/>
    <w:rsid w:val="00B21937"/>
    <w:rsid w:val="00B226E8"/>
    <w:rsid w:val="00B31D24"/>
    <w:rsid w:val="00B440EB"/>
    <w:rsid w:val="00B45053"/>
    <w:rsid w:val="00B51CA3"/>
    <w:rsid w:val="00B5256D"/>
    <w:rsid w:val="00B56CF1"/>
    <w:rsid w:val="00B604C1"/>
    <w:rsid w:val="00B80234"/>
    <w:rsid w:val="00B82021"/>
    <w:rsid w:val="00B9539C"/>
    <w:rsid w:val="00BA45E6"/>
    <w:rsid w:val="00BA694A"/>
    <w:rsid w:val="00BB1ECE"/>
    <w:rsid w:val="00BB485E"/>
    <w:rsid w:val="00BB6F29"/>
    <w:rsid w:val="00BC6719"/>
    <w:rsid w:val="00BD0524"/>
    <w:rsid w:val="00BE503F"/>
    <w:rsid w:val="00BF68AD"/>
    <w:rsid w:val="00C00C17"/>
    <w:rsid w:val="00C017AD"/>
    <w:rsid w:val="00C3031C"/>
    <w:rsid w:val="00C32615"/>
    <w:rsid w:val="00C463A1"/>
    <w:rsid w:val="00C803E4"/>
    <w:rsid w:val="00C80CC2"/>
    <w:rsid w:val="00C81A17"/>
    <w:rsid w:val="00C82A1B"/>
    <w:rsid w:val="00CA08F9"/>
    <w:rsid w:val="00CB091B"/>
    <w:rsid w:val="00CB4AAB"/>
    <w:rsid w:val="00CB7C11"/>
    <w:rsid w:val="00CC2DF5"/>
    <w:rsid w:val="00CD0289"/>
    <w:rsid w:val="00CD544A"/>
    <w:rsid w:val="00CE30EC"/>
    <w:rsid w:val="00CF14CE"/>
    <w:rsid w:val="00D0180C"/>
    <w:rsid w:val="00D07E4A"/>
    <w:rsid w:val="00D12853"/>
    <w:rsid w:val="00D275F5"/>
    <w:rsid w:val="00D30389"/>
    <w:rsid w:val="00D41288"/>
    <w:rsid w:val="00D508C2"/>
    <w:rsid w:val="00D90264"/>
    <w:rsid w:val="00D9157C"/>
    <w:rsid w:val="00DA115F"/>
    <w:rsid w:val="00DB410E"/>
    <w:rsid w:val="00DC01AE"/>
    <w:rsid w:val="00DC3C09"/>
    <w:rsid w:val="00DC4B01"/>
    <w:rsid w:val="00DD525C"/>
    <w:rsid w:val="00DE6A18"/>
    <w:rsid w:val="00DF251E"/>
    <w:rsid w:val="00E21474"/>
    <w:rsid w:val="00E21C94"/>
    <w:rsid w:val="00E226F3"/>
    <w:rsid w:val="00E306B8"/>
    <w:rsid w:val="00E3731F"/>
    <w:rsid w:val="00E42E68"/>
    <w:rsid w:val="00E5084E"/>
    <w:rsid w:val="00E51113"/>
    <w:rsid w:val="00E63B5D"/>
    <w:rsid w:val="00E66C14"/>
    <w:rsid w:val="00E84FFA"/>
    <w:rsid w:val="00E850A0"/>
    <w:rsid w:val="00E876E9"/>
    <w:rsid w:val="00E90E7E"/>
    <w:rsid w:val="00E9350D"/>
    <w:rsid w:val="00EA12BC"/>
    <w:rsid w:val="00EA26B9"/>
    <w:rsid w:val="00EA6612"/>
    <w:rsid w:val="00EC22FA"/>
    <w:rsid w:val="00ED2D89"/>
    <w:rsid w:val="00ED436F"/>
    <w:rsid w:val="00ED4547"/>
    <w:rsid w:val="00ED488B"/>
    <w:rsid w:val="00ED56E6"/>
    <w:rsid w:val="00EE6C01"/>
    <w:rsid w:val="00EF55EC"/>
    <w:rsid w:val="00F01B25"/>
    <w:rsid w:val="00F051D8"/>
    <w:rsid w:val="00F06C1F"/>
    <w:rsid w:val="00F07869"/>
    <w:rsid w:val="00F16419"/>
    <w:rsid w:val="00F17450"/>
    <w:rsid w:val="00F23354"/>
    <w:rsid w:val="00F31211"/>
    <w:rsid w:val="00F31A5F"/>
    <w:rsid w:val="00F36B19"/>
    <w:rsid w:val="00F422EC"/>
    <w:rsid w:val="00F42341"/>
    <w:rsid w:val="00F53C5B"/>
    <w:rsid w:val="00F64E27"/>
    <w:rsid w:val="00F6651B"/>
    <w:rsid w:val="00F85209"/>
    <w:rsid w:val="00FA1FB2"/>
    <w:rsid w:val="00FA7DBF"/>
    <w:rsid w:val="00FB1379"/>
    <w:rsid w:val="00FB1458"/>
    <w:rsid w:val="00FB2CFE"/>
    <w:rsid w:val="00FB6715"/>
    <w:rsid w:val="00FB6DA4"/>
    <w:rsid w:val="00FC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F1"/>
    <w:pPr>
      <w:ind w:left="720"/>
      <w:contextualSpacing/>
    </w:pPr>
  </w:style>
  <w:style w:type="paragraph" w:customStyle="1" w:styleId="Standard">
    <w:name w:val="Standard"/>
    <w:rsid w:val="004F43AB"/>
    <w:pPr>
      <w:suppressAutoHyphens/>
      <w:autoSpaceDN w:val="0"/>
      <w:spacing w:after="200" w:line="276" w:lineRule="auto"/>
      <w:textAlignment w:val="baseline"/>
    </w:pPr>
    <w:rPr>
      <w:rFonts w:ascii="Calibri" w:eastAsia="SimSun" w:hAnsi="Calibri" w:cs="F"/>
      <w:kern w:val="3"/>
    </w:rPr>
  </w:style>
  <w:style w:type="paragraph" w:customStyle="1" w:styleId="Default">
    <w:name w:val="Default"/>
    <w:rsid w:val="004F43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unhideWhenUsed/>
    <w:rsid w:val="00604BA9"/>
    <w:pPr>
      <w:tabs>
        <w:tab w:val="center" w:pos="4677"/>
        <w:tab w:val="right" w:pos="9355"/>
      </w:tabs>
      <w:spacing w:after="0" w:line="240" w:lineRule="auto"/>
    </w:pPr>
    <w:rPr>
      <w:sz w:val="24"/>
      <w:szCs w:val="24"/>
    </w:rPr>
  </w:style>
  <w:style w:type="character" w:customStyle="1" w:styleId="a5">
    <w:name w:val="Нижний колонтитул Знак"/>
    <w:basedOn w:val="a0"/>
    <w:link w:val="a4"/>
    <w:uiPriority w:val="99"/>
    <w:rsid w:val="00604BA9"/>
    <w:rPr>
      <w:sz w:val="24"/>
      <w:szCs w:val="24"/>
    </w:rPr>
  </w:style>
  <w:style w:type="character" w:customStyle="1" w:styleId="a6">
    <w:name w:val="Основной текст_"/>
    <w:link w:val="1"/>
    <w:rsid w:val="00604BA9"/>
    <w:rPr>
      <w:sz w:val="26"/>
      <w:szCs w:val="26"/>
      <w:shd w:val="clear" w:color="auto" w:fill="FFFFFF"/>
    </w:rPr>
  </w:style>
  <w:style w:type="paragraph" w:customStyle="1" w:styleId="1">
    <w:name w:val="Основной текст1"/>
    <w:basedOn w:val="a"/>
    <w:link w:val="a6"/>
    <w:rsid w:val="00604BA9"/>
    <w:pPr>
      <w:widowControl w:val="0"/>
      <w:shd w:val="clear" w:color="auto" w:fill="FFFFFF"/>
      <w:spacing w:after="240" w:line="0" w:lineRule="atLeast"/>
      <w:jc w:val="both"/>
    </w:pPr>
    <w:rPr>
      <w:sz w:val="26"/>
      <w:szCs w:val="26"/>
    </w:rPr>
  </w:style>
  <w:style w:type="paragraph" w:styleId="a7">
    <w:name w:val="header"/>
    <w:basedOn w:val="a"/>
    <w:link w:val="a8"/>
    <w:uiPriority w:val="99"/>
    <w:unhideWhenUsed/>
    <w:rsid w:val="001317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17A0"/>
  </w:style>
  <w:style w:type="paragraph" w:customStyle="1" w:styleId="ConsPlusNormal">
    <w:name w:val="ConsPlusNormal"/>
    <w:link w:val="ConsPlusNormal0"/>
    <w:rsid w:val="00F31A5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31A5F"/>
    <w:rPr>
      <w:rFonts w:ascii="Calibri" w:eastAsia="Times New Roman" w:hAnsi="Calibri" w:cs="Calibri"/>
      <w:szCs w:val="20"/>
      <w:lang w:eastAsia="ru-RU"/>
    </w:rPr>
  </w:style>
  <w:style w:type="paragraph" w:styleId="a9">
    <w:name w:val="Revision"/>
    <w:hidden/>
    <w:uiPriority w:val="99"/>
    <w:semiHidden/>
    <w:rsid w:val="007D60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CF1"/>
    <w:pPr>
      <w:ind w:left="720"/>
      <w:contextualSpacing/>
    </w:pPr>
  </w:style>
  <w:style w:type="paragraph" w:customStyle="1" w:styleId="Standard">
    <w:name w:val="Standard"/>
    <w:rsid w:val="004F43AB"/>
    <w:pPr>
      <w:suppressAutoHyphens/>
      <w:autoSpaceDN w:val="0"/>
      <w:spacing w:after="200" w:line="276" w:lineRule="auto"/>
      <w:textAlignment w:val="baseline"/>
    </w:pPr>
    <w:rPr>
      <w:rFonts w:ascii="Calibri" w:eastAsia="SimSun" w:hAnsi="Calibri" w:cs="F"/>
      <w:kern w:val="3"/>
    </w:rPr>
  </w:style>
  <w:style w:type="paragraph" w:customStyle="1" w:styleId="Default">
    <w:name w:val="Default"/>
    <w:rsid w:val="004F43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unhideWhenUsed/>
    <w:rsid w:val="00604BA9"/>
    <w:pPr>
      <w:tabs>
        <w:tab w:val="center" w:pos="4677"/>
        <w:tab w:val="right" w:pos="9355"/>
      </w:tabs>
      <w:spacing w:after="0" w:line="240" w:lineRule="auto"/>
    </w:pPr>
    <w:rPr>
      <w:sz w:val="24"/>
      <w:szCs w:val="24"/>
    </w:rPr>
  </w:style>
  <w:style w:type="character" w:customStyle="1" w:styleId="a5">
    <w:name w:val="Нижний колонтитул Знак"/>
    <w:basedOn w:val="a0"/>
    <w:link w:val="a4"/>
    <w:uiPriority w:val="99"/>
    <w:rsid w:val="00604BA9"/>
    <w:rPr>
      <w:sz w:val="24"/>
      <w:szCs w:val="24"/>
    </w:rPr>
  </w:style>
  <w:style w:type="character" w:customStyle="1" w:styleId="a6">
    <w:name w:val="Основной текст_"/>
    <w:link w:val="1"/>
    <w:rsid w:val="00604BA9"/>
    <w:rPr>
      <w:sz w:val="26"/>
      <w:szCs w:val="26"/>
      <w:shd w:val="clear" w:color="auto" w:fill="FFFFFF"/>
    </w:rPr>
  </w:style>
  <w:style w:type="paragraph" w:customStyle="1" w:styleId="1">
    <w:name w:val="Основной текст1"/>
    <w:basedOn w:val="a"/>
    <w:link w:val="a6"/>
    <w:rsid w:val="00604BA9"/>
    <w:pPr>
      <w:widowControl w:val="0"/>
      <w:shd w:val="clear" w:color="auto" w:fill="FFFFFF"/>
      <w:spacing w:after="240" w:line="0" w:lineRule="atLeast"/>
      <w:jc w:val="both"/>
    </w:pPr>
    <w:rPr>
      <w:sz w:val="26"/>
      <w:szCs w:val="26"/>
    </w:rPr>
  </w:style>
  <w:style w:type="paragraph" w:styleId="a7">
    <w:name w:val="header"/>
    <w:basedOn w:val="a"/>
    <w:link w:val="a8"/>
    <w:uiPriority w:val="99"/>
    <w:unhideWhenUsed/>
    <w:rsid w:val="001317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17A0"/>
  </w:style>
  <w:style w:type="paragraph" w:customStyle="1" w:styleId="ConsPlusNormal">
    <w:name w:val="ConsPlusNormal"/>
    <w:link w:val="ConsPlusNormal0"/>
    <w:rsid w:val="00F31A5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31A5F"/>
    <w:rPr>
      <w:rFonts w:ascii="Calibri" w:eastAsia="Times New Roman" w:hAnsi="Calibri" w:cs="Calibri"/>
      <w:szCs w:val="20"/>
      <w:lang w:eastAsia="ru-RU"/>
    </w:rPr>
  </w:style>
  <w:style w:type="paragraph" w:styleId="a9">
    <w:name w:val="Revision"/>
    <w:hidden/>
    <w:uiPriority w:val="99"/>
    <w:semiHidden/>
    <w:rsid w:val="007D6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08495">
      <w:bodyDiv w:val="1"/>
      <w:marLeft w:val="0"/>
      <w:marRight w:val="0"/>
      <w:marTop w:val="0"/>
      <w:marBottom w:val="0"/>
      <w:divBdr>
        <w:top w:val="none" w:sz="0" w:space="0" w:color="auto"/>
        <w:left w:val="none" w:sz="0" w:space="0" w:color="auto"/>
        <w:bottom w:val="none" w:sz="0" w:space="0" w:color="auto"/>
        <w:right w:val="none" w:sz="0" w:space="0" w:color="auto"/>
      </w:divBdr>
    </w:div>
    <w:div w:id="611398213">
      <w:bodyDiv w:val="1"/>
      <w:marLeft w:val="0"/>
      <w:marRight w:val="0"/>
      <w:marTop w:val="0"/>
      <w:marBottom w:val="0"/>
      <w:divBdr>
        <w:top w:val="none" w:sz="0" w:space="0" w:color="auto"/>
        <w:left w:val="none" w:sz="0" w:space="0" w:color="auto"/>
        <w:bottom w:val="none" w:sz="0" w:space="0" w:color="auto"/>
        <w:right w:val="none" w:sz="0" w:space="0" w:color="auto"/>
      </w:divBdr>
    </w:div>
    <w:div w:id="665213072">
      <w:bodyDiv w:val="1"/>
      <w:marLeft w:val="0"/>
      <w:marRight w:val="0"/>
      <w:marTop w:val="0"/>
      <w:marBottom w:val="0"/>
      <w:divBdr>
        <w:top w:val="none" w:sz="0" w:space="0" w:color="auto"/>
        <w:left w:val="none" w:sz="0" w:space="0" w:color="auto"/>
        <w:bottom w:val="none" w:sz="0" w:space="0" w:color="auto"/>
        <w:right w:val="none" w:sz="0" w:space="0" w:color="auto"/>
      </w:divBdr>
    </w:div>
    <w:div w:id="1108895536">
      <w:bodyDiv w:val="1"/>
      <w:marLeft w:val="0"/>
      <w:marRight w:val="0"/>
      <w:marTop w:val="0"/>
      <w:marBottom w:val="0"/>
      <w:divBdr>
        <w:top w:val="none" w:sz="0" w:space="0" w:color="auto"/>
        <w:left w:val="none" w:sz="0" w:space="0" w:color="auto"/>
        <w:bottom w:val="none" w:sz="0" w:space="0" w:color="auto"/>
        <w:right w:val="none" w:sz="0" w:space="0" w:color="auto"/>
      </w:divBdr>
    </w:div>
    <w:div w:id="12020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10C4A2CBD758E54AC0D7374A8897995684A50FF9E343E392420B5F16CC5CBFA06A2EC4F20194DBDDA07FD10849CA7C0A43CECE6E05C566EBC28I" TargetMode="External"/><Relationship Id="rId4" Type="http://schemas.microsoft.com/office/2007/relationships/stylesWithEffects" Target="stylesWithEffects.xml"/><Relationship Id="rId9" Type="http://schemas.openxmlformats.org/officeDocument/2006/relationships/hyperlink" Target="consultantplus://offline/ref=F10C4A2CBD758E54AC0D7374A8897995684A50FF9E343E392420B5F16CC5CBFA06A2EC4F20194DBDDA07FD10849CA7C0A43CECE6E05C566EBC2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5036-5CAF-42FD-AEB6-6790A63D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17559</Words>
  <Characters>100091</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Багдасарян Екатерина Александровна</dc:creator>
  <cp:lastModifiedBy>Фролов О.Б.</cp:lastModifiedBy>
  <cp:revision>2</cp:revision>
  <dcterms:created xsi:type="dcterms:W3CDTF">2022-05-24T10:29:00Z</dcterms:created>
  <dcterms:modified xsi:type="dcterms:W3CDTF">2022-05-24T10:29:00Z</dcterms:modified>
</cp:coreProperties>
</file>